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D9B" w:rsidRDefault="004D2D9B" w:rsidP="004D2D9B">
      <w:pPr>
        <w:jc w:val="center"/>
        <w:rPr>
          <w:rFonts w:ascii="Times New Roman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ar-SA"/>
        </w:rPr>
        <w:t>Комплексный план</w:t>
      </w:r>
      <w:r w:rsidR="002C19ED">
        <w:rPr>
          <w:rFonts w:ascii="Times New Roman" w:hAnsi="Times New Roman" w:cs="Times New Roman"/>
          <w:b/>
          <w:sz w:val="28"/>
          <w:szCs w:val="28"/>
          <w:lang w:eastAsia="ru-RU" w:bidi="ar-SA"/>
        </w:rPr>
        <w:t>(программа)</w:t>
      </w:r>
      <w:bookmarkStart w:id="0" w:name="_GoBack"/>
      <w:bookmarkEnd w:id="0"/>
      <w:r w:rsidR="00A62ADD">
        <w:rPr>
          <w:rFonts w:ascii="Times New Roman" w:hAnsi="Times New Roman" w:cs="Times New Roman"/>
          <w:b/>
          <w:sz w:val="28"/>
          <w:szCs w:val="28"/>
          <w:lang w:eastAsia="ru-RU" w:bidi="ar-SA"/>
        </w:rPr>
        <w:t xml:space="preserve"> работы проектной группы на 2019-2020</w:t>
      </w:r>
      <w:r>
        <w:rPr>
          <w:rFonts w:ascii="Times New Roman" w:hAnsi="Times New Roman" w:cs="Times New Roman"/>
          <w:b/>
          <w:sz w:val="28"/>
          <w:szCs w:val="28"/>
          <w:lang w:eastAsia="ru-RU" w:bidi="ar-SA"/>
        </w:rPr>
        <w:t xml:space="preserve"> учебный год</w:t>
      </w:r>
    </w:p>
    <w:p w:rsidR="004D2D9B" w:rsidRDefault="004D2D9B" w:rsidP="004D2D9B">
      <w:pPr>
        <w:rPr>
          <w:lang w:eastAsia="ru-RU" w:bidi="ar-SA"/>
        </w:rPr>
      </w:pPr>
    </w:p>
    <w:tbl>
      <w:tblPr>
        <w:tblStyle w:val="a4"/>
        <w:tblW w:w="15614" w:type="dxa"/>
        <w:tblLayout w:type="fixed"/>
        <w:tblLook w:val="04A0" w:firstRow="1" w:lastRow="0" w:firstColumn="1" w:lastColumn="0" w:noHBand="0" w:noVBand="1"/>
      </w:tblPr>
      <w:tblGrid>
        <w:gridCol w:w="617"/>
        <w:gridCol w:w="3886"/>
        <w:gridCol w:w="2013"/>
        <w:gridCol w:w="1984"/>
        <w:gridCol w:w="1814"/>
        <w:gridCol w:w="2268"/>
        <w:gridCol w:w="3032"/>
      </w:tblGrid>
      <w:tr w:rsidR="004D2D9B" w:rsidTr="00112E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847A3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847A3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Тематика мероприятия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847A3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Срок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847A3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Форма проведения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847A3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Ответственное МДОУ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847A3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847A3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Результат</w:t>
            </w:r>
          </w:p>
        </w:tc>
      </w:tr>
      <w:tr w:rsidR="004D2D9B" w:rsidTr="00A62ADD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Pr="00A75471" w:rsidRDefault="004D2D9B" w:rsidP="00847A36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A75471">
              <w:rPr>
                <w:b/>
                <w:i/>
                <w:color w:val="000000"/>
                <w:sz w:val="28"/>
                <w:szCs w:val="28"/>
                <w:lang w:eastAsia="en-US"/>
              </w:rPr>
              <w:t>1-й этап – подготовительный, аналитический</w:t>
            </w:r>
          </w:p>
        </w:tc>
      </w:tr>
      <w:tr w:rsidR="004D2D9B" w:rsidTr="00112E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847A3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847A3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Изучение нормативно-правовых документов, опыта работы, подготовка методических материалов к реализации проекта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A62ADD" w:rsidP="00847A3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сентябрь-октябрь,2019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847A3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Заседания проектной группы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847A3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847A3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воспитатели- участники проектной 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847A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Изучены нормативно-правовые документы, опыт работы.</w:t>
            </w:r>
          </w:p>
          <w:p w:rsidR="004D2D9B" w:rsidRDefault="004D2D9B" w:rsidP="00847A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Составлена информационно-аналитическая справка, представлены методические материалы</w:t>
            </w:r>
          </w:p>
        </w:tc>
      </w:tr>
      <w:tr w:rsidR="004D2D9B" w:rsidTr="00112E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847A3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A62ADD" w:rsidP="00A62AD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Планирование работы МИП в 2019-2020</w:t>
            </w:r>
            <w:r w:rsidR="004D2D9B">
              <w:rPr>
                <w:color w:val="000000"/>
                <w:sz w:val="28"/>
                <w:szCs w:val="28"/>
                <w:lang w:eastAsia="en-US"/>
              </w:rPr>
              <w:t xml:space="preserve"> учебном году: формы сотрудничества, тематика, распределение полномочий всех участников команды.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A62ADD" w:rsidP="00847A3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октябрь,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847A3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Круглый стол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847A3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847A3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 - участники проектной 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847A3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Представлен план работы проектной группы на учебный год, распределены полномочия и ответственность каждого участника МИП</w:t>
            </w:r>
          </w:p>
        </w:tc>
      </w:tr>
      <w:tr w:rsidR="004D2D9B" w:rsidTr="00112E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847A3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A62ADD" w:rsidP="00847A3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Разработка Положения о конкурсе по организации методической работы в ДОУ для МДОУ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A62ADD" w:rsidP="00847A3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ноябрь,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847A3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Заседание проектной группы – совместное проектирование семинара-практикума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A62ADD" w:rsidP="00847A3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135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A62ADD" w:rsidP="00847A3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 - участники проектной 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A62AD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Составлен проект </w:t>
            </w:r>
            <w:r w:rsidR="00A62ADD">
              <w:rPr>
                <w:bCs/>
                <w:color w:val="000000"/>
                <w:sz w:val="28"/>
                <w:szCs w:val="28"/>
                <w:lang w:eastAsia="en-US"/>
              </w:rPr>
              <w:t>Положения для согласования в ДО города.</w:t>
            </w:r>
          </w:p>
        </w:tc>
      </w:tr>
      <w:tr w:rsidR="004D2D9B" w:rsidTr="00112E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847A3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A62ADD" w:rsidP="00847A3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Документация воспитателя ДОУ.</w:t>
            </w:r>
          </w:p>
          <w:p w:rsidR="00150E3C" w:rsidRDefault="00150E3C" w:rsidP="00150E3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Нормативно-правовая база, регулирующая организацию методической работы ДОУ в современных условиях: должностные инструкции педагогических работников.</w:t>
            </w:r>
          </w:p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Промежуточные результаты работы МИП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A62ADD" w:rsidP="00847A3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декабрь,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847A3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Заседание проектной группы – совместное проектирование семинара-практикума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A62AD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МДОУ № </w:t>
            </w:r>
            <w:r w:rsidR="00A62ADD">
              <w:rPr>
                <w:bCs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A62ADD" w:rsidP="00847A3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 - участники проектной 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A62AD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Составлен проект семинара-практикума, систематизированы инструктивно-методические материалы. </w:t>
            </w:r>
            <w:r w:rsidR="00A62ADD">
              <w:rPr>
                <w:bCs/>
                <w:color w:val="000000"/>
                <w:sz w:val="28"/>
                <w:szCs w:val="28"/>
                <w:lang w:eastAsia="en-US"/>
              </w:rPr>
              <w:t>Форматы систематизации документов, образцы (бланки) заполнения,</w:t>
            </w:r>
            <w:r w:rsidR="00112E19"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62ADD">
              <w:rPr>
                <w:bCs/>
                <w:color w:val="000000"/>
                <w:sz w:val="28"/>
                <w:szCs w:val="28"/>
                <w:lang w:eastAsia="en-US"/>
              </w:rPr>
              <w:t>номенклатура дел воспитателя</w:t>
            </w:r>
          </w:p>
        </w:tc>
      </w:tr>
      <w:tr w:rsidR="00150E3C" w:rsidTr="00112E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Организационно-методические, управленческие аспекты планирования педагогической деятельности в ДОУ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. Эффективные практики планирования, технология. Проектирование семинара-практикума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январь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Круглый стол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воспитатели- участники проектной 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Представлена концепция планирования деятельности ДОУ, технологическая модель планирования. Структура и варианты планирования по различным направлениям работы ДОУ. Форматы различных планов, образцы (бланки) документов.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Проект семинар-практикума по планированию</w:t>
            </w:r>
          </w:p>
        </w:tc>
      </w:tr>
      <w:tr w:rsidR="00150E3C" w:rsidTr="00112E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Аналитическая деятельность в ДОУ: концептуальный, теоретический, управленческо-методический аспекты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.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Проектирование семинара-практикума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0C6A58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ф</w:t>
            </w:r>
            <w:r w:rsidR="00150E3C">
              <w:rPr>
                <w:bCs/>
                <w:color w:val="000000"/>
                <w:sz w:val="28"/>
                <w:szCs w:val="28"/>
                <w:lang w:eastAsia="en-US"/>
              </w:rPr>
              <w:t>евраль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Заседание проектной группы – совместное проектирование семинара-практикума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 - участники проектной 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Представлена концепция (система) аналитической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en-US"/>
              </w:rPr>
              <w:t>деятельности  ДОУ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в современных условиях.</w:t>
            </w:r>
          </w:p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Инструктивно-методические материалы по аналитической деятельности Структура аналитических документов различных направленностей.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Проект семинара-практикума по аналитической деятельности.</w:t>
            </w:r>
          </w:p>
        </w:tc>
      </w:tr>
      <w:tr w:rsidR="00150E3C" w:rsidTr="00112E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3C" w:rsidRDefault="000C6A58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Организация и содержание контрольной деятельности в ДОУ: управленческий и технологический аспекты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3C" w:rsidRDefault="000C6A58" w:rsidP="00150E3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</w:t>
            </w:r>
            <w:r w:rsidR="00150E3C">
              <w:rPr>
                <w:bCs/>
                <w:color w:val="000000"/>
                <w:sz w:val="28"/>
                <w:szCs w:val="28"/>
                <w:lang w:eastAsia="en-US"/>
              </w:rPr>
              <w:t>арт,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3C" w:rsidRDefault="00150E3C" w:rsidP="00150E3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Заседание проектной группы – совместное проектирование семинара-практикума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3C" w:rsidRDefault="00784FCA" w:rsidP="00150E3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3C" w:rsidRDefault="00150E3C" w:rsidP="00150E3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 - участники проектной 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58" w:rsidRDefault="000C6A58" w:rsidP="000C6A58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Представлена технологическая карта контрольной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en-US"/>
              </w:rPr>
              <w:t>деятельности  ДОУ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в современных условиях.</w:t>
            </w:r>
          </w:p>
          <w:p w:rsidR="00150E3C" w:rsidRDefault="000C6A58" w:rsidP="000C6A58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Инструктивно-методические материалы по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контрольной деятельности Форматы документации, образцы (бланки) документов</w:t>
            </w:r>
          </w:p>
        </w:tc>
      </w:tr>
      <w:tr w:rsidR="00150E3C" w:rsidTr="00112E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Структурирование методических материалов МИП для трансляции опыта работы за учебный год.</w:t>
            </w:r>
          </w:p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апрель-май</w:t>
            </w:r>
          </w:p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Издательская деятельность –подготовка методических материалов (макет сборника, диска)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воспитатели- участники проектной 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Информационно-аналитические отчеты, проект аналитического отчета о реализации МИП </w:t>
            </w:r>
          </w:p>
        </w:tc>
      </w:tr>
      <w:tr w:rsidR="00150E3C" w:rsidTr="00112E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Формирование информационно-аналитического отчета о реализации работы МИП за учебный год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797F02" w:rsidP="00150E3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</w:t>
            </w:r>
            <w:r w:rsidR="00150E3C">
              <w:rPr>
                <w:bCs/>
                <w:color w:val="000000"/>
                <w:sz w:val="28"/>
                <w:szCs w:val="28"/>
                <w:lang w:eastAsia="en-US"/>
              </w:rPr>
              <w:t>ай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Круглый стол, издательская деятельность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воспитатели- участники проектной 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Аналитический отчет о реализации проекта за учебный год. Определены перспективы дальнейшей реализации проекта.</w:t>
            </w:r>
          </w:p>
        </w:tc>
      </w:tr>
      <w:tr w:rsidR="00150E3C" w:rsidTr="00A62ADD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Pr="00112E19" w:rsidRDefault="00150E3C" w:rsidP="00150E3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112E19">
              <w:rPr>
                <w:b/>
                <w:i/>
                <w:color w:val="000000"/>
                <w:sz w:val="28"/>
                <w:szCs w:val="28"/>
                <w:lang w:eastAsia="en-US"/>
              </w:rPr>
              <w:t>2-й этап - реализационный, аналитический</w:t>
            </w:r>
          </w:p>
        </w:tc>
      </w:tr>
      <w:tr w:rsidR="00150E3C" w:rsidTr="00A62ADD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Мероприятия для педагогических работников ДОО МСО</w:t>
            </w:r>
          </w:p>
        </w:tc>
      </w:tr>
      <w:tr w:rsidR="00150E3C" w:rsidTr="00112E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Нормативно-правовая база, регулирующая организацию методической работы ДОУ в современных условиях: должностные инструкции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педагогических работников. Документация воспитателя.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797F02" w:rsidP="00150E3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я</w:t>
            </w:r>
            <w:r w:rsidR="00150E3C">
              <w:rPr>
                <w:bCs/>
                <w:color w:val="000000"/>
                <w:sz w:val="28"/>
                <w:szCs w:val="28"/>
                <w:lang w:eastAsia="en-US"/>
              </w:rPr>
              <w:t>нварь,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Семинар-практикум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Представлена номенклатура воспитателя, форматы систематизации документов, образцы (бланки) документов,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должностные инструкции педагогических работников.</w:t>
            </w:r>
          </w:p>
        </w:tc>
      </w:tr>
      <w:tr w:rsidR="00150E3C" w:rsidTr="00112E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Организационно-методические, управленческие аспекты планирования педагогической деятельности в ДОУ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797F02" w:rsidP="00150E3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ф</w:t>
            </w:r>
            <w:r w:rsidR="00150E3C">
              <w:rPr>
                <w:bCs/>
                <w:color w:val="000000"/>
                <w:sz w:val="28"/>
                <w:szCs w:val="28"/>
                <w:lang w:eastAsia="en-US"/>
              </w:rPr>
              <w:t>евраль,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Семинар-практикум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95</w:t>
            </w:r>
          </w:p>
          <w:p w:rsidR="00150E3C" w:rsidRDefault="00150E3C" w:rsidP="00150E3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Представлена концепция планирования деятельности ДОУ, технологическая модель планирования. Структура и варианты планирования по различным направлениям работы ДОУ. Форматы различных планов, образцы (бланки) документов.</w:t>
            </w:r>
          </w:p>
        </w:tc>
      </w:tr>
      <w:tr w:rsidR="00150E3C" w:rsidTr="00112E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Аналитическая деятельность в ДОУ: концептуальный, теоретический, управленческо-методический аспекты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797F02" w:rsidP="00150E3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</w:t>
            </w:r>
            <w:r w:rsidR="00150E3C">
              <w:rPr>
                <w:bCs/>
                <w:color w:val="000000"/>
                <w:sz w:val="28"/>
                <w:szCs w:val="28"/>
                <w:lang w:eastAsia="en-US"/>
              </w:rPr>
              <w:t>арт,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Семинар-практикум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02" w:rsidRDefault="00150E3C" w:rsidP="00150E3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МДОУ </w:t>
            </w:r>
          </w:p>
          <w:p w:rsidR="00150E3C" w:rsidRDefault="00150E3C" w:rsidP="00150E3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№ 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Представлена концепция (система) аналитической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en-US"/>
              </w:rPr>
              <w:t>деятельности  ДОУ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в современных условиях.</w:t>
            </w:r>
          </w:p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Инструктивно-методические материалы по аналитической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деятельности Структура аналитических документов различных направленностей.</w:t>
            </w:r>
          </w:p>
        </w:tc>
      </w:tr>
      <w:tr w:rsidR="00150E3C" w:rsidTr="00112E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Организация и содержание контрольной деятельности в ДОУ: управленческий и технологический аспекты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797F02" w:rsidP="00150E3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а</w:t>
            </w:r>
            <w:r w:rsidR="00150E3C">
              <w:rPr>
                <w:bCs/>
                <w:color w:val="000000"/>
                <w:sz w:val="28"/>
                <w:szCs w:val="28"/>
                <w:lang w:eastAsia="en-US"/>
              </w:rPr>
              <w:t>прель,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Семинар-практикум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18</w:t>
            </w:r>
          </w:p>
          <w:p w:rsidR="00150E3C" w:rsidRDefault="00150E3C" w:rsidP="00150E3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Представлена технологическая карта контрольной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en-US"/>
              </w:rPr>
              <w:t>деятельности  ДОУ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в современных условиях.</w:t>
            </w:r>
          </w:p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Инструктивно-методические материалы по контрольной деятельности Форматы документации, образцы (бланки) документов</w:t>
            </w:r>
          </w:p>
        </w:tc>
      </w:tr>
      <w:tr w:rsidR="00150E3C" w:rsidTr="00112E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Итоги работы МИП в 2019-2020 учебном году.</w:t>
            </w:r>
          </w:p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Презентация проекта на 2020-2021 учебный год (третий тематический модуль)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2C19ED" w:rsidP="00150E3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май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Круглый стол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воспитатели- участники проектной 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Представлен аналитический отчет по реализации проекта.</w:t>
            </w:r>
          </w:p>
          <w:p w:rsidR="00150E3C" w:rsidRDefault="00150E3C" w:rsidP="00150E3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Предварительный проект МИП на следующий учебный год.</w:t>
            </w:r>
          </w:p>
        </w:tc>
      </w:tr>
    </w:tbl>
    <w:p w:rsidR="004D2D9B" w:rsidRDefault="004D2D9B" w:rsidP="004D2D9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D2D9B" w:rsidRDefault="004D2D9B" w:rsidP="004D2D9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D2D9B" w:rsidRDefault="004D2D9B" w:rsidP="004D2D9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D2D9B" w:rsidRDefault="004D2D9B" w:rsidP="004D2D9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D2D9B" w:rsidRDefault="004D2D9B" w:rsidP="004D2D9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D2D9B" w:rsidRDefault="004D2D9B" w:rsidP="004D2D9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D2D9B" w:rsidRDefault="004D2D9B" w:rsidP="004D2D9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3571C" w:rsidRDefault="00C3571C"/>
    <w:sectPr w:rsidR="00C3571C" w:rsidSect="004D2D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0C"/>
    <w:rsid w:val="0001500C"/>
    <w:rsid w:val="000C6A58"/>
    <w:rsid w:val="00112E19"/>
    <w:rsid w:val="00150E3C"/>
    <w:rsid w:val="002C19ED"/>
    <w:rsid w:val="00436A5D"/>
    <w:rsid w:val="004D2D9B"/>
    <w:rsid w:val="00784FCA"/>
    <w:rsid w:val="00797F02"/>
    <w:rsid w:val="00A62ADD"/>
    <w:rsid w:val="00A75471"/>
    <w:rsid w:val="00B80A15"/>
    <w:rsid w:val="00C3571C"/>
    <w:rsid w:val="00CC02AD"/>
    <w:rsid w:val="00CD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3F6C"/>
  <w15:chartTrackingRefBased/>
  <w15:docId w15:val="{DA310E70-F803-406D-89F5-E44A7FB1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D9B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D9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table" w:styleId="a4">
    <w:name w:val="Table Grid"/>
    <w:basedOn w:val="a1"/>
    <w:uiPriority w:val="59"/>
    <w:rsid w:val="004D2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2019-10-31T08:04:00Z</dcterms:created>
  <dcterms:modified xsi:type="dcterms:W3CDTF">2019-12-16T09:12:00Z</dcterms:modified>
</cp:coreProperties>
</file>