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3D92" w14:textId="77777777" w:rsidR="00807A0A" w:rsidRPr="00B73A49" w:rsidRDefault="00807A0A" w:rsidP="00807A0A">
      <w:pPr>
        <w:pStyle w:val="ac"/>
        <w:spacing w:before="72" w:beforeAutospacing="0" w:after="72" w:afterAutospacing="0"/>
        <w:jc w:val="center"/>
        <w:rPr>
          <w:sz w:val="32"/>
        </w:rPr>
      </w:pPr>
      <w:r w:rsidRPr="00B73A49">
        <w:rPr>
          <w:rStyle w:val="ad"/>
          <w:rFonts w:eastAsiaTheme="majorEastAsia"/>
          <w:sz w:val="32"/>
        </w:rPr>
        <w:t>Консультация для родителей «Капризы и упрямство»</w:t>
      </w:r>
    </w:p>
    <w:p w14:paraId="2561EF6B" w14:textId="77777777" w:rsidR="00807A0A" w:rsidRPr="00B73A49" w:rsidRDefault="00807A0A" w:rsidP="00807A0A">
      <w:pPr>
        <w:pStyle w:val="ac"/>
        <w:spacing w:before="72" w:beforeAutospacing="0" w:after="72" w:afterAutospacing="0"/>
        <w:jc w:val="center"/>
      </w:pPr>
      <w:r w:rsidRPr="00B73A49">
        <w:t> </w:t>
      </w:r>
    </w:p>
    <w:p w14:paraId="392AAC7F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14:paraId="352848B2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1.     Непослушанием, выражающемся в непослушании и озорстве</w:t>
      </w:r>
    </w:p>
    <w:p w14:paraId="6579B638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2.     Детским негативизмом, т.е. непринятием чего-либо без определённых причин.</w:t>
      </w:r>
    </w:p>
    <w:p w14:paraId="09506F38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3.     Своеволием</w:t>
      </w:r>
    </w:p>
    <w:p w14:paraId="6DC767E5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4.     Недисциплинированностью</w:t>
      </w:r>
    </w:p>
    <w:p w14:paraId="15E9B102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14:paraId="41385419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14:paraId="28FF09AB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rPr>
          <w:rStyle w:val="ad"/>
          <w:rFonts w:eastAsiaTheme="majorEastAsia"/>
        </w:rPr>
        <w:t>УПРЯМСТВО – </w:t>
      </w:r>
      <w:r w:rsidRPr="00B73A49"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14:paraId="5B229CA4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rPr>
          <w:rStyle w:val="ad"/>
          <w:rFonts w:eastAsiaTheme="majorEastAsia"/>
        </w:rPr>
        <w:t>Проявления упрямства:</w:t>
      </w:r>
    </w:p>
    <w:p w14:paraId="59E03045" w14:textId="77777777" w:rsidR="00807A0A" w:rsidRPr="00B73A49" w:rsidRDefault="00807A0A" w:rsidP="00807A0A">
      <w:pPr>
        <w:pStyle w:val="ac"/>
        <w:numPr>
          <w:ilvl w:val="0"/>
          <w:numId w:val="1"/>
        </w:numPr>
        <w:spacing w:before="72" w:beforeAutospacing="0" w:after="72" w:afterAutospacing="0"/>
      </w:pPr>
      <w:r w:rsidRPr="00B73A49">
        <w:t>в желании продолжить начатое действие даже в тех случаях, когда ясно, что оно бессмысленно, не приносит пользы.</w:t>
      </w:r>
    </w:p>
    <w:p w14:paraId="08A8A81A" w14:textId="77777777" w:rsidR="00807A0A" w:rsidRPr="00B73A49" w:rsidRDefault="00807A0A" w:rsidP="00807A0A">
      <w:pPr>
        <w:pStyle w:val="ac"/>
        <w:numPr>
          <w:ilvl w:val="0"/>
          <w:numId w:val="1"/>
        </w:numPr>
        <w:spacing w:before="72" w:beforeAutospacing="0" w:after="72" w:afterAutospacing="0"/>
      </w:pPr>
      <w:r>
        <w:t>в</w:t>
      </w:r>
      <w:r w:rsidRPr="00B73A49"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14:paraId="4945A98A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14:paraId="1085E089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О капризах мы не будем много говорить, т.к. вся информация во многом пересекается с вышесказанным.</w:t>
      </w:r>
    </w:p>
    <w:p w14:paraId="7B03B398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rPr>
          <w:rStyle w:val="ad"/>
          <w:rFonts w:eastAsiaTheme="majorEastAsia"/>
        </w:rPr>
        <w:t>КАПРИЗЫ - </w:t>
      </w:r>
      <w:r w:rsidRPr="00B73A49"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14:paraId="580DC787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rPr>
          <w:rStyle w:val="ad"/>
          <w:rFonts w:eastAsiaTheme="majorEastAsia"/>
        </w:rPr>
        <w:t>Проявления капризов:</w:t>
      </w:r>
    </w:p>
    <w:p w14:paraId="23AC62E2" w14:textId="77777777" w:rsidR="00807A0A" w:rsidRPr="00B73A49" w:rsidRDefault="00807A0A" w:rsidP="00807A0A">
      <w:pPr>
        <w:pStyle w:val="ac"/>
        <w:numPr>
          <w:ilvl w:val="0"/>
          <w:numId w:val="2"/>
        </w:numPr>
        <w:spacing w:before="72" w:beforeAutospacing="0" w:after="72" w:afterAutospacing="0"/>
      </w:pPr>
      <w:r w:rsidRPr="00B73A49">
        <w:t>в желании продолжить начатое действие даже в тех случаях, когда ясно, что оно бессмысленно, не приносит пользы.</w:t>
      </w:r>
    </w:p>
    <w:p w14:paraId="275A2D9A" w14:textId="77777777" w:rsidR="00807A0A" w:rsidRPr="00B73A49" w:rsidRDefault="00807A0A" w:rsidP="00807A0A">
      <w:pPr>
        <w:pStyle w:val="ac"/>
        <w:numPr>
          <w:ilvl w:val="0"/>
          <w:numId w:val="2"/>
        </w:numPr>
        <w:spacing w:before="72" w:beforeAutospacing="0" w:after="72" w:afterAutospacing="0"/>
      </w:pPr>
      <w:r w:rsidRPr="00B73A49">
        <w:t>в недовольстве, ра</w:t>
      </w:r>
      <w:r>
        <w:t>0</w:t>
      </w:r>
      <w:r w:rsidRPr="00B73A49">
        <w:t>здражительности, плаче.</w:t>
      </w:r>
    </w:p>
    <w:p w14:paraId="49943AF2" w14:textId="77777777" w:rsidR="00807A0A" w:rsidRPr="00B73A49" w:rsidRDefault="00807A0A" w:rsidP="00807A0A">
      <w:pPr>
        <w:pStyle w:val="ac"/>
        <w:numPr>
          <w:ilvl w:val="0"/>
          <w:numId w:val="2"/>
        </w:numPr>
        <w:spacing w:before="72" w:beforeAutospacing="0" w:after="72" w:afterAutospacing="0"/>
      </w:pPr>
      <w:r w:rsidRPr="00B73A49">
        <w:t>в двигательном перевозбуждении.</w:t>
      </w:r>
    </w:p>
    <w:p w14:paraId="56A63320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Развитию капризов способствует неокрепшая нервная система.</w:t>
      </w:r>
    </w:p>
    <w:p w14:paraId="41042AF7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rPr>
          <w:rStyle w:val="ae"/>
          <w:rFonts w:eastAsiaTheme="majorEastAsia"/>
          <w:b/>
          <w:bCs/>
        </w:rPr>
        <w:t>Что необходимо знать родителям о детском упрямстве и капризности:</w:t>
      </w:r>
    </w:p>
    <w:p w14:paraId="57F1257D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1.     Период упрямства и капризности начинается примерно с 18 месяцев.</w:t>
      </w:r>
    </w:p>
    <w:p w14:paraId="59380B7E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2.     Как правило, эта фаза заканчивается к 3,5- 4 годам. Случайные приступы</w:t>
      </w:r>
    </w:p>
    <w:p w14:paraId="561DCDDE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3.     упрямства в более старшем возрасте – тоже вещь вполне нормальная.</w:t>
      </w:r>
    </w:p>
    <w:p w14:paraId="506FA978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lastRenderedPageBreak/>
        <w:t>4.     Пик упрямства приходится на 2,5- 3 года жизни.</w:t>
      </w:r>
    </w:p>
    <w:p w14:paraId="66C5490B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5.     Мальчики упрямятся сильнее, чем девочки.</w:t>
      </w:r>
    </w:p>
    <w:p w14:paraId="39900CC7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6.     Девочки капризничают чаще, чем мальчики.</w:t>
      </w:r>
    </w:p>
    <w:p w14:paraId="664709B4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7.     В кризисный период приступы упрямства и капризности случаются у детей по 5 раз в день. У некоторых детей – до 19 раз!</w:t>
      </w:r>
    </w:p>
    <w:p w14:paraId="4E4C2F4F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8.     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14:paraId="5BBFB946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rPr>
          <w:rStyle w:val="ae"/>
          <w:rFonts w:eastAsiaTheme="majorEastAsia"/>
          <w:b/>
          <w:bCs/>
        </w:rPr>
        <w:t>Что могут сделать родители для преодоления упрямства и капризности у детей:</w:t>
      </w:r>
    </w:p>
    <w:p w14:paraId="65338885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1.     Не предавайте большого значения упрямству и капризности. Примите к сведению приступ, но не очень волнуйтесь за ребёнка.</w:t>
      </w:r>
    </w:p>
    <w:p w14:paraId="05094B35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2.     Во время приступа оставайтесь рядом, дайте ему почувствовать, что вы его  понимаете.</w:t>
      </w:r>
    </w:p>
    <w:p w14:paraId="5096F184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3.     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14:paraId="49BC36CF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4.     Будьте в поведении с ребёнком настойчивы, если сказали "нет", оставайтесь и дальше при этом мнении.</w:t>
      </w:r>
    </w:p>
    <w:p w14:paraId="548F8594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5.     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14:paraId="21046B90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6.     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B73A49">
        <w:t>яй</w:t>
      </w:r>
      <w:proofErr w:type="spellEnd"/>
      <w:r w:rsidRPr="00B73A49">
        <w:t>-</w:t>
      </w:r>
      <w:proofErr w:type="spellStart"/>
      <w:r w:rsidRPr="00B73A49">
        <w:t>яй</w:t>
      </w:r>
      <w:proofErr w:type="spellEnd"/>
      <w:r w:rsidRPr="00B73A49">
        <w:t>!". Ребёнку только этого и нужно.</w:t>
      </w:r>
    </w:p>
    <w:p w14:paraId="419F4343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7.     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14:paraId="15E433EA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8.     Исключите из арсенала грубый тон, резкость, стремление " сломить силой авторитета".</w:t>
      </w:r>
    </w:p>
    <w:p w14:paraId="6EA851ED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9.     Спокойный тон общения, без раздражительности.</w:t>
      </w:r>
    </w:p>
    <w:p w14:paraId="4A5BDA99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10.  Уступки имеют место быть, если они педагогически целесообразны, оправданы логикой воспитательного процесса.</w:t>
      </w:r>
    </w:p>
    <w:p w14:paraId="40DDEFD5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14:paraId="1D468676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rPr>
          <w:rStyle w:val="ad"/>
          <w:rFonts w:eastAsiaTheme="majorEastAsia"/>
        </w:rPr>
        <w:t>1. НЕЛЬЗЯ ХВАЛИТЬ ЗА ТО, ЧТО:</w:t>
      </w:r>
    </w:p>
    <w:p w14:paraId="35A12CAB" w14:textId="77777777" w:rsidR="00807A0A" w:rsidRPr="00B73A49" w:rsidRDefault="00807A0A" w:rsidP="00807A0A">
      <w:pPr>
        <w:pStyle w:val="ac"/>
        <w:numPr>
          <w:ilvl w:val="0"/>
          <w:numId w:val="4"/>
        </w:numPr>
        <w:spacing w:before="72" w:beforeAutospacing="0" w:after="72" w:afterAutospacing="0"/>
      </w:pPr>
      <w:r w:rsidRPr="00B73A49">
        <w:t>достигнуто не своим трудом.</w:t>
      </w:r>
    </w:p>
    <w:p w14:paraId="033B60C2" w14:textId="77777777" w:rsidR="00807A0A" w:rsidRPr="00B73A49" w:rsidRDefault="00807A0A" w:rsidP="00807A0A">
      <w:pPr>
        <w:pStyle w:val="ac"/>
        <w:numPr>
          <w:ilvl w:val="0"/>
          <w:numId w:val="4"/>
        </w:numPr>
        <w:spacing w:before="72" w:beforeAutospacing="0" w:after="72" w:afterAutospacing="0"/>
      </w:pPr>
      <w:r w:rsidRPr="00B73A49">
        <w:t>не подлежит похвале (красота, сила, ловкость, ум).</w:t>
      </w:r>
    </w:p>
    <w:p w14:paraId="17FBB4A4" w14:textId="77777777" w:rsidR="00807A0A" w:rsidRPr="00B73A49" w:rsidRDefault="00807A0A" w:rsidP="00807A0A">
      <w:pPr>
        <w:pStyle w:val="ac"/>
        <w:numPr>
          <w:ilvl w:val="0"/>
          <w:numId w:val="4"/>
        </w:numPr>
        <w:spacing w:before="72" w:beforeAutospacing="0" w:after="72" w:afterAutospacing="0"/>
      </w:pPr>
      <w:r w:rsidRPr="00B73A49">
        <w:t>из жалости или желания понравиться.</w:t>
      </w:r>
    </w:p>
    <w:p w14:paraId="2E4DB9F8" w14:textId="77777777" w:rsidR="00807A0A" w:rsidRDefault="00807A0A" w:rsidP="00807A0A">
      <w:pPr>
        <w:pStyle w:val="ac"/>
        <w:spacing w:before="72" w:beforeAutospacing="0" w:after="72" w:afterAutospacing="0"/>
        <w:rPr>
          <w:rStyle w:val="ad"/>
          <w:rFonts w:eastAsiaTheme="majorEastAsia"/>
        </w:rPr>
      </w:pPr>
      <w:r w:rsidRPr="00B73A49">
        <w:rPr>
          <w:rStyle w:val="ad"/>
          <w:rFonts w:eastAsiaTheme="majorEastAsia"/>
        </w:rPr>
        <w:t>2. НАДО ХВАЛИТЬ:</w:t>
      </w:r>
    </w:p>
    <w:p w14:paraId="76E42706" w14:textId="77777777" w:rsidR="00807A0A" w:rsidRPr="00B73A49" w:rsidRDefault="00807A0A" w:rsidP="00807A0A">
      <w:pPr>
        <w:pStyle w:val="ac"/>
        <w:numPr>
          <w:ilvl w:val="0"/>
          <w:numId w:val="3"/>
        </w:numPr>
        <w:spacing w:before="72" w:beforeAutospacing="0" w:after="72" w:afterAutospacing="0"/>
      </w:pPr>
      <w:r>
        <w:rPr>
          <w:rStyle w:val="ad"/>
          <w:rFonts w:eastAsiaTheme="majorEastAsia"/>
        </w:rPr>
        <w:t>з</w:t>
      </w:r>
      <w:r w:rsidRPr="00B73A49">
        <w:t>а поступок, за свершившееся действие.</w:t>
      </w:r>
    </w:p>
    <w:p w14:paraId="29B9F968" w14:textId="77777777" w:rsidR="00807A0A" w:rsidRPr="00B73A49" w:rsidRDefault="00807A0A" w:rsidP="00807A0A">
      <w:pPr>
        <w:pStyle w:val="ac"/>
        <w:numPr>
          <w:ilvl w:val="0"/>
          <w:numId w:val="3"/>
        </w:numPr>
        <w:spacing w:before="72" w:beforeAutospacing="0" w:after="72" w:afterAutospacing="0"/>
      </w:pPr>
      <w:r w:rsidRPr="00B73A49">
        <w:t>начинать сотрудничать с ребёнком всегда с похвалы, одобрения.</w:t>
      </w:r>
    </w:p>
    <w:p w14:paraId="5EA1D7BB" w14:textId="77777777" w:rsidR="00807A0A" w:rsidRPr="00B73A49" w:rsidRDefault="00807A0A" w:rsidP="00807A0A">
      <w:pPr>
        <w:pStyle w:val="ac"/>
        <w:numPr>
          <w:ilvl w:val="0"/>
          <w:numId w:val="3"/>
        </w:numPr>
        <w:spacing w:before="72" w:beforeAutospacing="0" w:after="72" w:afterAutospacing="0"/>
      </w:pPr>
      <w:r w:rsidRPr="00B73A49">
        <w:t>очень важно похвалить ребёнка с утра, как можно раньше и на ночь тоже.</w:t>
      </w:r>
    </w:p>
    <w:p w14:paraId="01DE0FAF" w14:textId="77777777" w:rsidR="00807A0A" w:rsidRPr="00B73A49" w:rsidRDefault="00807A0A" w:rsidP="00807A0A">
      <w:pPr>
        <w:pStyle w:val="ac"/>
        <w:numPr>
          <w:ilvl w:val="0"/>
          <w:numId w:val="3"/>
        </w:numPr>
        <w:spacing w:before="72" w:beforeAutospacing="0" w:after="72" w:afterAutospacing="0"/>
      </w:pPr>
      <w:r w:rsidRPr="00B73A49">
        <w:t>уметь хвалить не хваля (</w:t>
      </w:r>
      <w:r w:rsidRPr="00B73A49">
        <w:rPr>
          <w:rStyle w:val="ad"/>
          <w:rFonts w:eastAsiaTheme="majorEastAsia"/>
        </w:rPr>
        <w:t>пример:</w:t>
      </w:r>
      <w:r w:rsidRPr="00B73A49">
        <w:t> попросить о помощи, совет, как у взрослого). О наказаниях необходимо остановиться более подробно.</w:t>
      </w:r>
    </w:p>
    <w:p w14:paraId="3F0C4B85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 </w:t>
      </w:r>
      <w:r w:rsidRPr="00B73A49">
        <w:rPr>
          <w:rStyle w:val="ad"/>
          <w:rFonts w:eastAsiaTheme="majorEastAsia"/>
        </w:rPr>
        <w:t>1. НЕЛЬЗЯ НАКАЗЫВАТЬ И РУГАТЬ КОГДА:</w:t>
      </w:r>
    </w:p>
    <w:p w14:paraId="55BA07D5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lastRenderedPageBreak/>
        <w:t>1.     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14:paraId="5CCB510A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2.     когда ребёнок ест, сразу после сна и перед сном.</w:t>
      </w:r>
    </w:p>
    <w:p w14:paraId="7EF0E497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3.     во всех случаях, когда что-то не получается (</w:t>
      </w:r>
      <w:r w:rsidRPr="00B73A49">
        <w:rPr>
          <w:rStyle w:val="ad"/>
          <w:rFonts w:eastAsiaTheme="majorEastAsia"/>
        </w:rPr>
        <w:t>пример: </w:t>
      </w:r>
      <w:r w:rsidRPr="00B73A49">
        <w:t> когда вы торопитесь, а ребёнок не может завязать шнурки).</w:t>
      </w:r>
    </w:p>
    <w:p w14:paraId="7A7E6DA3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4.     после физической или душевной травмы (</w:t>
      </w:r>
      <w:r w:rsidRPr="00B73A49">
        <w:rPr>
          <w:rStyle w:val="ad"/>
          <w:rFonts w:eastAsiaTheme="majorEastAsia"/>
        </w:rPr>
        <w:t>пример:</w:t>
      </w:r>
      <w:r w:rsidRPr="00B73A49">
        <w:t> ребёнок упал, вы ругаете за это, считая, что он виноват).</w:t>
      </w:r>
    </w:p>
    <w:p w14:paraId="5F40FEEC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5.     когда ребёнок не справился со страхом, невнимательностью, подвижностью и т.д., но очень старался.</w:t>
      </w:r>
    </w:p>
    <w:p w14:paraId="5B80958D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6.     когда внутренние мотивы его поступка вам не понятны.</w:t>
      </w:r>
    </w:p>
    <w:p w14:paraId="6EF618B0" w14:textId="77777777" w:rsidR="00807A0A" w:rsidRPr="00B73A49" w:rsidRDefault="00807A0A" w:rsidP="00807A0A">
      <w:pPr>
        <w:pStyle w:val="ac"/>
        <w:spacing w:before="72" w:beforeAutospacing="0" w:after="72" w:afterAutospacing="0"/>
        <w:ind w:left="720"/>
      </w:pPr>
      <w:r w:rsidRPr="00B73A49">
        <w:t>7.     когда вы сами не в себе.</w:t>
      </w:r>
    </w:p>
    <w:p w14:paraId="721E094D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rPr>
          <w:rStyle w:val="ad"/>
          <w:rFonts w:eastAsiaTheme="majorEastAsia"/>
        </w:rPr>
        <w:t>7 ПРАВИЛ НАКАЗАНИЯ:</w:t>
      </w:r>
    </w:p>
    <w:p w14:paraId="0557C86F" w14:textId="77777777" w:rsidR="00807A0A" w:rsidRPr="00B73A49" w:rsidRDefault="00807A0A" w:rsidP="00807A0A">
      <w:pPr>
        <w:pStyle w:val="ac"/>
        <w:numPr>
          <w:ilvl w:val="0"/>
          <w:numId w:val="5"/>
        </w:numPr>
        <w:spacing w:before="72" w:beforeAutospacing="0" w:after="72" w:afterAutospacing="0"/>
      </w:pPr>
      <w:r w:rsidRPr="00B73A49">
        <w:t>наказание не должно вредить здоровью.</w:t>
      </w:r>
    </w:p>
    <w:p w14:paraId="13B10EBD" w14:textId="77777777" w:rsidR="00807A0A" w:rsidRPr="00B73A49" w:rsidRDefault="00807A0A" w:rsidP="00807A0A">
      <w:pPr>
        <w:pStyle w:val="ac"/>
        <w:numPr>
          <w:ilvl w:val="0"/>
          <w:numId w:val="5"/>
        </w:numPr>
        <w:spacing w:before="72" w:beforeAutospacing="0" w:after="72" w:afterAutospacing="0"/>
      </w:pPr>
      <w:r w:rsidRPr="00B73A49"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</w:p>
    <w:p w14:paraId="0A8F15EC" w14:textId="77777777" w:rsidR="00807A0A" w:rsidRPr="00B73A49" w:rsidRDefault="00807A0A" w:rsidP="00807A0A">
      <w:pPr>
        <w:pStyle w:val="ac"/>
        <w:numPr>
          <w:ilvl w:val="0"/>
          <w:numId w:val="5"/>
        </w:numPr>
        <w:spacing w:before="72" w:beforeAutospacing="0" w:after="72" w:afterAutospacing="0"/>
      </w:pPr>
      <w:r w:rsidRPr="00B73A49">
        <w:t>за 1 проступок – одно наказание (нельзя припоминать старые грехи).</w:t>
      </w:r>
    </w:p>
    <w:p w14:paraId="2E48A71F" w14:textId="77777777" w:rsidR="00807A0A" w:rsidRDefault="00807A0A" w:rsidP="00807A0A">
      <w:pPr>
        <w:pStyle w:val="ac"/>
        <w:numPr>
          <w:ilvl w:val="0"/>
          <w:numId w:val="5"/>
        </w:numPr>
        <w:spacing w:before="72" w:beforeAutospacing="0" w:after="72" w:afterAutospacing="0"/>
      </w:pPr>
      <w:r w:rsidRPr="00B73A49">
        <w:t>лучше не наказывать, чем наказывать с опозданием.</w:t>
      </w:r>
    </w:p>
    <w:p w14:paraId="3440266E" w14:textId="77777777" w:rsidR="00807A0A" w:rsidRPr="00B73A49" w:rsidRDefault="00807A0A" w:rsidP="00807A0A">
      <w:pPr>
        <w:pStyle w:val="ac"/>
        <w:numPr>
          <w:ilvl w:val="0"/>
          <w:numId w:val="5"/>
        </w:numPr>
        <w:spacing w:before="72" w:beforeAutospacing="0" w:after="72" w:afterAutospacing="0"/>
      </w:pPr>
      <w:r w:rsidRPr="00B73A49">
        <w:t>надо наказывать и вскоре прощать.</w:t>
      </w:r>
    </w:p>
    <w:p w14:paraId="1C0F1F75" w14:textId="77777777" w:rsidR="00807A0A" w:rsidRPr="00B73A49" w:rsidRDefault="00807A0A" w:rsidP="00807A0A">
      <w:pPr>
        <w:pStyle w:val="ac"/>
        <w:numPr>
          <w:ilvl w:val="0"/>
          <w:numId w:val="5"/>
        </w:numPr>
        <w:spacing w:before="72" w:beforeAutospacing="0" w:after="72" w:afterAutospacing="0"/>
      </w:pPr>
      <w:r w:rsidRPr="00B73A49"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14:paraId="0B3688A6" w14:textId="77777777" w:rsidR="00807A0A" w:rsidRPr="00B73A49" w:rsidRDefault="00807A0A" w:rsidP="00807A0A">
      <w:pPr>
        <w:pStyle w:val="ac"/>
        <w:numPr>
          <w:ilvl w:val="0"/>
          <w:numId w:val="5"/>
        </w:numPr>
        <w:spacing w:before="72" w:beforeAutospacing="0" w:after="72" w:afterAutospacing="0"/>
      </w:pPr>
      <w:r w:rsidRPr="00B73A49">
        <w:t>ребёнок не должен бояться наказания.</w:t>
      </w:r>
    </w:p>
    <w:p w14:paraId="4625042C" w14:textId="77777777" w:rsidR="00807A0A" w:rsidRPr="00B73A49" w:rsidRDefault="00807A0A" w:rsidP="00807A0A">
      <w:pPr>
        <w:pStyle w:val="ac"/>
        <w:spacing w:before="72" w:beforeAutospacing="0" w:after="72" w:afterAutospacing="0"/>
      </w:pPr>
      <w:r w:rsidRPr="00B73A49"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14:paraId="151DEAD9" w14:textId="77777777" w:rsidR="00807A0A" w:rsidRPr="00B73A49" w:rsidRDefault="00807A0A" w:rsidP="00807A0A">
      <w:pPr>
        <w:rPr>
          <w:rFonts w:ascii="Times New Roman" w:hAnsi="Times New Roman" w:cs="Times New Roman"/>
          <w:sz w:val="24"/>
          <w:szCs w:val="24"/>
        </w:rPr>
      </w:pPr>
    </w:p>
    <w:p w14:paraId="37C738A9" w14:textId="77777777" w:rsidR="00807A0A" w:rsidRPr="00B73A49" w:rsidRDefault="00807A0A" w:rsidP="00807A0A">
      <w:pPr>
        <w:rPr>
          <w:rFonts w:ascii="Times New Roman" w:hAnsi="Times New Roman" w:cs="Times New Roman"/>
          <w:sz w:val="24"/>
          <w:szCs w:val="24"/>
        </w:rPr>
      </w:pPr>
    </w:p>
    <w:p w14:paraId="3C5F73E3" w14:textId="77777777" w:rsidR="00AC68BB" w:rsidRDefault="00AC68BB"/>
    <w:sectPr w:rsidR="00AC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55E4"/>
    <w:multiLevelType w:val="hybridMultilevel"/>
    <w:tmpl w:val="A828A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35"/>
    <w:multiLevelType w:val="hybridMultilevel"/>
    <w:tmpl w:val="4C26B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642D"/>
    <w:multiLevelType w:val="hybridMultilevel"/>
    <w:tmpl w:val="AE3A7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B444B"/>
    <w:multiLevelType w:val="hybridMultilevel"/>
    <w:tmpl w:val="5D6EA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550F8"/>
    <w:multiLevelType w:val="hybridMultilevel"/>
    <w:tmpl w:val="EB665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0720">
    <w:abstractNumId w:val="2"/>
  </w:num>
  <w:num w:numId="2" w16cid:durableId="711616825">
    <w:abstractNumId w:val="0"/>
  </w:num>
  <w:num w:numId="3" w16cid:durableId="1026180022">
    <w:abstractNumId w:val="3"/>
  </w:num>
  <w:num w:numId="4" w16cid:durableId="972053894">
    <w:abstractNumId w:val="4"/>
  </w:num>
  <w:num w:numId="5" w16cid:durableId="16197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0A"/>
    <w:rsid w:val="00661B73"/>
    <w:rsid w:val="00807A0A"/>
    <w:rsid w:val="00AC68BB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F9F2"/>
  <w15:chartTrackingRefBased/>
  <w15:docId w15:val="{5F8A74B0-DD22-4004-9448-ECB2237E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0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7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7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7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7A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7A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7A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7A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7A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7A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7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7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7A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7A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7A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7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7A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7A0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0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07A0A"/>
    <w:rPr>
      <w:b/>
      <w:bCs/>
    </w:rPr>
  </w:style>
  <w:style w:type="character" w:styleId="ae">
    <w:name w:val="Emphasis"/>
    <w:basedOn w:val="a0"/>
    <w:uiPriority w:val="20"/>
    <w:qFormat/>
    <w:rsid w:val="00807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Пташинский Роман</dc:creator>
  <cp:keywords/>
  <dc:description/>
  <cp:lastModifiedBy>Пташинский Роман</cp:lastModifiedBy>
  <cp:revision>1</cp:revision>
  <dcterms:created xsi:type="dcterms:W3CDTF">2025-01-21T17:07:00Z</dcterms:created>
  <dcterms:modified xsi:type="dcterms:W3CDTF">2025-01-21T17:07:00Z</dcterms:modified>
</cp:coreProperties>
</file>