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05"/>
      </w:tblGrid>
      <w:tr w:rsidR="00A92777" w:rsidRPr="00920DF6" w:rsidTr="003479D0">
        <w:tc>
          <w:tcPr>
            <w:tcW w:w="4866" w:type="dxa"/>
          </w:tcPr>
          <w:p w:rsidR="00920DF6" w:rsidRPr="00920DF6" w:rsidRDefault="00920DF6" w:rsidP="00920D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89B53" wp14:editId="7FABCA41">
                  <wp:extent cx="2952750" cy="1771650"/>
                  <wp:effectExtent l="0" t="0" r="0" b="0"/>
                  <wp:docPr id="1" name="Рисунок 1" descr="http://www.littleone.ru/public/img/articles/publ/zdorovie/article_1390/article_1390_144620195582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ttleone.ru/public/img/articles/publ/zdorovie/article_1390/article_1390_144620195582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:rsidR="003479D0" w:rsidRPr="003479D0" w:rsidRDefault="003479D0" w:rsidP="00920DF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3479D0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Консультация для родителей</w:t>
            </w:r>
          </w:p>
          <w:p w:rsidR="00920DF6" w:rsidRDefault="00920DF6" w:rsidP="00920DF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ru-RU"/>
              </w:rPr>
            </w:pPr>
            <w:r w:rsidRPr="00266F56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ru-RU"/>
              </w:rPr>
              <w:t>Чем занять ребенка в 2 года: игры, мультики, стишки</w:t>
            </w:r>
          </w:p>
          <w:p w:rsidR="003479D0" w:rsidRPr="003479D0" w:rsidRDefault="003479D0" w:rsidP="003479D0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79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Подготовила </w:t>
            </w:r>
            <w:proofErr w:type="spellStart"/>
            <w:r w:rsidRPr="00347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Суровицкая</w:t>
            </w:r>
            <w:proofErr w:type="spellEnd"/>
            <w:r w:rsidRPr="00347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</w:t>
            </w:r>
          </w:p>
          <w:p w:rsidR="00920DF6" w:rsidRPr="00920DF6" w:rsidRDefault="00920DF6" w:rsidP="00920D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0DF6" w:rsidRPr="00920DF6" w:rsidRDefault="00920DF6" w:rsidP="0092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F6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занять ребенка в 2 года? Этим вопросом нередко задаются неопытные мамы и папы. Двухлетний малыш уже полностью готов к активному познанию мира. Задача родителей – помочь маленькому исследователю с помощью правильных игрушек, книг, упражнений. </w:t>
      </w:r>
    </w:p>
    <w:p w:rsidR="00920DF6" w:rsidRPr="003479D0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3479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Какие же занятия способны надолго увлечь карапуза? </w:t>
      </w:r>
    </w:p>
    <w:p w:rsidR="00920DF6" w:rsidRPr="003479D0" w:rsidRDefault="00920DF6" w:rsidP="003479D0">
      <w:pPr>
        <w:pStyle w:val="ab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7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мультики для детей 2 лет.</w:t>
      </w:r>
    </w:p>
    <w:p w:rsidR="003479D0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в этом возрасте уже достаточно развиты для знакомства с неизменным атрибутом взрослой жизни – телевизором. Мультики для детей 2 лет – развлечение, против которого не выступают даже психологи. Главное – правильно выбирать картины и не позволять сыну или дочке находиться перед телевизором слишком долго. </w:t>
      </w:r>
    </w:p>
    <w:p w:rsidR="00920DF6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стоит с 20 минут. Двухлетний карапуз обязательно увлечется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Развивалками</w:t>
      </w:r>
      <w:proofErr w:type="spellEnd"/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Мишутки».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картина знакомит юных зрителей с различными цветами, геометрическими фигурами, цифрами. Аналогичные знания предоставляют крохам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 Радуга», «</w:t>
      </w:r>
      <w:proofErr w:type="spellStart"/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Уми</w:t>
      </w:r>
      <w:proofErr w:type="spellEnd"/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Зуми</w:t>
      </w:r>
      <w:proofErr w:type="spellEnd"/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меньшим братьям у чада проснется после просмотра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говорят животные».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Мультфильм, совмещающий в себе обучение буквам и цифрам, знакомство с английским языком, называется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«Уроками тетушки Совы».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если мультики для детей 2 лет ребенок смотрит совместно с взрослыми. Мамы и папы смогут заметить реакцию малыша на ту или иную историю, обсудить полученную информацию. </w:t>
      </w:r>
    </w:p>
    <w:p w:rsidR="00920DF6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F6" w:rsidRPr="003479D0" w:rsidRDefault="00A92777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3479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3757930</wp:posOffset>
            </wp:positionH>
            <wp:positionV relativeFrom="margin">
              <wp:posOffset>194310</wp:posOffset>
            </wp:positionV>
            <wp:extent cx="2181225" cy="2181225"/>
            <wp:effectExtent l="0" t="0" r="9525" b="9525"/>
            <wp:wrapSquare wrapText="bothSides"/>
            <wp:docPr id="3" name="Рисунок 3" descr="https://avatars.mds.yandex.net/i?id=c8a710960a1ed310a29f1a2149387c5fd95810c0-41201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8a710960a1ed310a29f1a2149387c5fd95810c0-41201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F6" w:rsidRPr="003479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Выбираем правильные игрушки.</w:t>
      </w:r>
      <w:r w:rsidR="003479D0" w:rsidRPr="003479D0">
        <w:t xml:space="preserve"> </w:t>
      </w:r>
    </w:p>
    <w:p w:rsidR="00920DF6" w:rsidRDefault="00920DF6" w:rsidP="003479D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Двухлетние дети испытывают определенные трудности с концентрацией, различным предметам сложно приковывать к себе их интерес на длительный срок. Следует позаботиться, выбирая игрушки для детей от 2 лет,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их не оказалось слишком много.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каждого двухлетнего малыша должны присутствовать реалистичные предметы, которые он использует в сюжетных играх. Это наборы игрушечной мебели, посуды, гигиенических принадлежностей (к примеру, расческа). Эти объекты чадо использует, взаимодействуя с любимыми мягкими зверушками, куклами, что позволяет ему приобретать полезные навыки. </w:t>
      </w:r>
    </w:p>
    <w:p w:rsidR="00920DF6" w:rsidRDefault="00920DF6" w:rsidP="003479D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занять ребенка в 2 года? С этой задачей блестяще справляются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динамические игрушки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Сыну или дочке наверняка понравится бегать за ходячими зайцами и куклами, наблюдать за крутящимся волчком, использовать лошадку-качалку. Однако психологи рекомендуют отказаться от интерактивных конструкций, которые не позволяют детям самостоятельно решать, каким окажется игровой процесс.</w:t>
      </w:r>
    </w:p>
    <w:p w:rsidR="00920DF6" w:rsidRDefault="00920DF6" w:rsidP="003479D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занять ребенка в 2 года? 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Пирамиды, мозаика, конструкторы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изделия, способствующие развитию логического мышления. Обучающие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малышу исполняется 2 года, его манера игры начинает отличаться от той, что увлекала его ранее. Детям нравится в игровой манере повторять действия взрослых, что помогает им приобретать необходимые навыки. От мам и пап на этой стадии необходимы подсказки, помощь наследнику в придумывании сюжета. </w:t>
      </w:r>
    </w:p>
    <w:p w:rsidR="00920DF6" w:rsidRDefault="00920DF6" w:rsidP="003479D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умеет ребенок в 2 года? Поставить игрушечный автомобиль в гараж, пополнить запасы бензина, отправиться в путешествие или в офис. Много интересных взаимодействий с куклами, плюшевыми зверями, которых можно кормить и поить, укачивать, рассказывать им сказки. </w:t>
      </w:r>
    </w:p>
    <w:p w:rsidR="00920DF6" w:rsidRDefault="003479D0" w:rsidP="003479D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9D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7593965</wp:posOffset>
            </wp:positionV>
            <wp:extent cx="2924175" cy="1948815"/>
            <wp:effectExtent l="0" t="0" r="9525" b="0"/>
            <wp:wrapSquare wrapText="bothSides"/>
            <wp:docPr id="2" name="Рисунок 2" descr="https://avatars.mds.yandex.net/i?id=a910cce4186ba0c763b4300fe5e9f0712b789e57-82716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910cce4186ba0c763b4300fe5e9f0712b789e57-82716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F6"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нравится не только подражать взрослым, но и принимать активное участие в их деятельности. Они с удовольствием «помогают» мамам и папам, выполняя простые поручения. Также многим детям нравится наводить порядок, распределяя предметы по местам. Обязательно стоит приспособить для этого разнообразные коробки и ящики.</w:t>
      </w:r>
      <w:r w:rsidRPr="003479D0">
        <w:t xml:space="preserve"> </w:t>
      </w:r>
    </w:p>
    <w:p w:rsidR="00920DF6" w:rsidRPr="00A92777" w:rsidRDefault="00920DF6" w:rsidP="00A92777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77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Развиваем творческие способности.</w:t>
      </w:r>
      <w:r w:rsidR="00A92777" w:rsidRPr="00A92777">
        <w:t xml:space="preserve"> </w:t>
      </w:r>
    </w:p>
    <w:p w:rsidR="00A92777" w:rsidRDefault="00A92777" w:rsidP="00A92777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7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1939925</wp:posOffset>
            </wp:positionH>
            <wp:positionV relativeFrom="margin">
              <wp:posOffset>1009650</wp:posOffset>
            </wp:positionV>
            <wp:extent cx="4152900" cy="3048000"/>
            <wp:effectExtent l="0" t="0" r="0" b="0"/>
            <wp:wrapSquare wrapText="bothSides"/>
            <wp:docPr id="4" name="Рисунок 4" descr="https://avatars.mds.yandex.net/i?id=eb244655009fe828f105350f0b32065577cc65bf-129974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b244655009fe828f105350f0b32065577cc65bf-129974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DF6" w:rsidRPr="00A9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для детей 2 - 3 лет – эффективный способ выявления талантов чада.</w:t>
      </w:r>
      <w:r w:rsidR="00920DF6"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возрасту многие ребята уже знакомятся с рисованием. Настало время отказаться от пальчиковых красок в пользу настоящих, дополнив их разнообразными раскрасками, наклейками. Можно давать юному гению простые задания вроде раскрашивания зайца, рисования цветка. Однако более полезно позволить ему отдаться собственной фантазии и творить. </w:t>
      </w:r>
    </w:p>
    <w:p w:rsidR="00920DF6" w:rsidRDefault="00920DF6" w:rsidP="00A92777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занять ребенка в 2 года? Справиться с задачей обязательно помогут </w:t>
      </w:r>
      <w:r w:rsidRPr="00A9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игрушки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вооружившись которыми легко развивать чувство ритма, слух у юного творца. Стоит отказаться от недорогих приспособлений, издающих отталкивающие, громкие звуки. Лучше воспользоваться «детскими» инструментами – барабанами, балалайками, дудочками. </w:t>
      </w:r>
    </w:p>
    <w:p w:rsidR="00920DF6" w:rsidRDefault="00A92777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7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6966585</wp:posOffset>
            </wp:positionV>
            <wp:extent cx="2324735" cy="2592070"/>
            <wp:effectExtent l="0" t="0" r="0" b="0"/>
            <wp:wrapSquare wrapText="bothSides"/>
            <wp:docPr id="5" name="Рисунок 5" descr="https://avatars.mds.yandex.net/i?id=a1383046c3453e63ef5b2780cd480d793cb79f29-52349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1383046c3453e63ef5b2780cd480d793cb79f29-52349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473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F6"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для детей 2 – 3 лет не обходятся без экспериментов с пластилиновыми массами. Полезно обратить внимание на целые наборы, предназначенные для лепки. Такие изделия включают шприцы и формочки, делающие процесс более разнообразным. Заручившись помощью родителей, малыш сможет создать домашний зоопарк, изобрести новые «кулинарные» блюда. В любом случае это увлечение чрезвычайно полезно для моторики и воображения. </w:t>
      </w:r>
    </w:p>
    <w:p w:rsidR="00920DF6" w:rsidRPr="00A92777" w:rsidRDefault="00920DF6" w:rsidP="00A92777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9277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Подвижные игры.</w:t>
      </w:r>
    </w:p>
    <w:p w:rsidR="00920DF6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умеет ребенок в 2 года? Искать выход энергии, которая в этом возрасте их просто переполняет. </w:t>
      </w:r>
      <w:r w:rsidRPr="00A9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Совместные прогулки эффективно восполняют потребность в физической активности, положительно влияют на состояние иммунной системы, психики. </w:t>
      </w: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с детьми можно бегать, играть в прятки, приучать их к занятиям в песочнице. Последняя деятельность весьма полезна для моторики, которая развивается, пока карапуз возится с песком, лепит фигурки. Бесценны для здоровья регулярные упражнения, которые осуществляются на улице. Гимнастика для юного спортсмена не займет больше нескольких минут. Она может включать действия с мячом, приседания, наклоны. В большинстве своем двухлетние малыши с радостью воспроизводят движения родителей, для которых упражнения также окажутся полезными. </w:t>
      </w:r>
    </w:p>
    <w:p w:rsidR="00920DF6" w:rsidRPr="00A92777" w:rsidRDefault="00920DF6" w:rsidP="00A92777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9277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Учим стихи вместе.</w:t>
      </w:r>
    </w:p>
    <w:p w:rsidR="00920DF6" w:rsidRDefault="00A92777" w:rsidP="00A92777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7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2510790</wp:posOffset>
            </wp:positionH>
            <wp:positionV relativeFrom="margin">
              <wp:posOffset>6529070</wp:posOffset>
            </wp:positionV>
            <wp:extent cx="3635375" cy="2999105"/>
            <wp:effectExtent l="0" t="0" r="3175" b="0"/>
            <wp:wrapSquare wrapText="bothSides"/>
            <wp:docPr id="6" name="Рисунок 6" descr="https://avatars.mds.yandex.net/i?id=1063dc1c3cf4a7b824117ada50aa252edeefb313-96572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1063dc1c3cf4a7b824117ada50aa252edeefb313-96572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F6"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для детей 2-3 лет должны быть максимально простыми, понятными и короткими. Лучше всего начинать практиковаться в запоминании со скороговорок, которые малышу проще выучить. Дальше можно переключаться на четверостишья, выбирая поэзию исходя из возраста крохи. Идеальный выбор для двухлеток – произведения Барто, Михалкова, Чуковского. Простые и звучные строчки легко запоминаются большинством детей. стихи для детей 2-3 лет Некоторые родители полагают, что в 2 года рано нагружать малыша «учебой». Однако запоминание стихов способствует улучшению памяти, помогает ребенку наращивать словарный запас, учит речевой культуре. Параллельно с выучиванием произведений поэтов стоит регулярно практиковать такое упражнение как придумывание рифм к различным словам, знакомым названиям предметов. Такие тренировки также положительно скажутся на памяти, позволят добиться мгновенных результатов в запоминании. </w:t>
      </w:r>
    </w:p>
    <w:p w:rsidR="00920DF6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F6" w:rsidRPr="00A92777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9277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Играем вместе.</w:t>
      </w:r>
    </w:p>
    <w:p w:rsidR="00920DF6" w:rsidRDefault="00920DF6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мамы и папы радуются, если ребенок находит себе интересное занятие, давая им время на собственные дела и не требуя внимания. Однако родителям следует как можно чаще включаться в игровой процесс, искать с малышом новые интересные сюжеты, стимулировать развитие его воображения, общаться. Это полезно не только для развития, но и для психологического состояния крохи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777" w:rsidRDefault="00A92777" w:rsidP="003479D0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3E" w:rsidRPr="00920DF6" w:rsidRDefault="00A92777" w:rsidP="003479D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A9277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-699770</wp:posOffset>
            </wp:positionH>
            <wp:positionV relativeFrom="margin">
              <wp:posOffset>4344035</wp:posOffset>
            </wp:positionV>
            <wp:extent cx="6791325" cy="4060190"/>
            <wp:effectExtent l="0" t="0" r="9525" b="0"/>
            <wp:wrapSquare wrapText="bothSides"/>
            <wp:docPr id="7" name="Рисунок 7" descr="https://avatars.mds.yandex.net/i?id=3457339ab3cc39f105ecba8a3ba64adc0fc457682c9209b8-127530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3457339ab3cc39f105ecba8a3ba64adc0fc457682c9209b8-127530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33E" w:rsidRPr="00920DF6" w:rsidSect="003479D0">
      <w:footerReference w:type="default" r:id="rId14"/>
      <w:pgSz w:w="11906" w:h="16838"/>
      <w:pgMar w:top="1134" w:right="850" w:bottom="568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8C" w:rsidRDefault="00942A8C" w:rsidP="00920DF6">
      <w:pPr>
        <w:spacing w:after="0" w:line="240" w:lineRule="auto"/>
      </w:pPr>
      <w:r>
        <w:separator/>
      </w:r>
    </w:p>
  </w:endnote>
  <w:endnote w:type="continuationSeparator" w:id="0">
    <w:p w:rsidR="00942A8C" w:rsidRDefault="00942A8C" w:rsidP="009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295913"/>
      <w:docPartObj>
        <w:docPartGallery w:val="Page Numbers (Bottom of Page)"/>
        <w:docPartUnique/>
      </w:docPartObj>
    </w:sdtPr>
    <w:sdtEndPr/>
    <w:sdtContent>
      <w:p w:rsidR="00920DF6" w:rsidRDefault="00920D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F56">
          <w:rPr>
            <w:noProof/>
          </w:rPr>
          <w:t>1</w:t>
        </w:r>
        <w:r>
          <w:fldChar w:fldCharType="end"/>
        </w:r>
      </w:p>
    </w:sdtContent>
  </w:sdt>
  <w:p w:rsidR="00920DF6" w:rsidRDefault="00920D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8C" w:rsidRDefault="00942A8C" w:rsidP="00920DF6">
      <w:pPr>
        <w:spacing w:after="0" w:line="240" w:lineRule="auto"/>
      </w:pPr>
      <w:r>
        <w:separator/>
      </w:r>
    </w:p>
  </w:footnote>
  <w:footnote w:type="continuationSeparator" w:id="0">
    <w:p w:rsidR="00942A8C" w:rsidRDefault="00942A8C" w:rsidP="009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A87"/>
    <w:multiLevelType w:val="hybridMultilevel"/>
    <w:tmpl w:val="A2E24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F6"/>
    <w:rsid w:val="00043507"/>
    <w:rsid w:val="00266F56"/>
    <w:rsid w:val="003054AC"/>
    <w:rsid w:val="003479D0"/>
    <w:rsid w:val="003A29F3"/>
    <w:rsid w:val="0044633E"/>
    <w:rsid w:val="00493515"/>
    <w:rsid w:val="004C19B5"/>
    <w:rsid w:val="006303B6"/>
    <w:rsid w:val="007A18E2"/>
    <w:rsid w:val="00920DF6"/>
    <w:rsid w:val="00942A8C"/>
    <w:rsid w:val="00A71F67"/>
    <w:rsid w:val="00A92777"/>
    <w:rsid w:val="00B23657"/>
    <w:rsid w:val="00C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9309"/>
  <w15:docId w15:val="{7E55C435-001C-430A-A531-773CEAAE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DF6"/>
    <w:rPr>
      <w:color w:val="0000FF"/>
      <w:u w:val="single"/>
    </w:rPr>
  </w:style>
  <w:style w:type="table" w:styleId="a4">
    <w:name w:val="Table Grid"/>
    <w:basedOn w:val="a1"/>
    <w:uiPriority w:val="59"/>
    <w:rsid w:val="0092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DF6"/>
  </w:style>
  <w:style w:type="paragraph" w:styleId="a7">
    <w:name w:val="footer"/>
    <w:basedOn w:val="a"/>
    <w:link w:val="a8"/>
    <w:uiPriority w:val="99"/>
    <w:unhideWhenUsed/>
    <w:rsid w:val="009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DF6"/>
  </w:style>
  <w:style w:type="paragraph" w:styleId="a9">
    <w:name w:val="Balloon Text"/>
    <w:basedOn w:val="a"/>
    <w:link w:val="aa"/>
    <w:uiPriority w:val="99"/>
    <w:semiHidden/>
    <w:unhideWhenUsed/>
    <w:rsid w:val="0092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D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4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Наталия</cp:lastModifiedBy>
  <cp:revision>5</cp:revision>
  <dcterms:created xsi:type="dcterms:W3CDTF">2015-11-13T20:12:00Z</dcterms:created>
  <dcterms:modified xsi:type="dcterms:W3CDTF">2025-01-26T19:05:00Z</dcterms:modified>
</cp:coreProperties>
</file>