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50F2C" w:rsidTr="00C832EB">
        <w:tc>
          <w:tcPr>
            <w:tcW w:w="4785" w:type="dxa"/>
          </w:tcPr>
          <w:p w:rsidR="00750F2C" w:rsidRPr="00C95B49" w:rsidRDefault="00750F2C" w:rsidP="00C832EB">
            <w:pPr>
              <w:tabs>
                <w:tab w:val="right" w:pos="9355"/>
              </w:tabs>
              <w:spacing w:before="240" w:after="240"/>
              <w:contextualSpacing/>
              <w:rPr>
                <w:rFonts w:ascii="Times New Roman" w:hAnsi="Times New Roman" w:cs="Times New Roman"/>
                <w:sz w:val="24"/>
                <w:szCs w:val="24"/>
              </w:rPr>
            </w:pPr>
          </w:p>
        </w:tc>
        <w:tc>
          <w:tcPr>
            <w:tcW w:w="4786" w:type="dxa"/>
          </w:tcPr>
          <w:p w:rsidR="00750F2C" w:rsidRPr="00C95B49" w:rsidRDefault="00750F2C" w:rsidP="00C832EB">
            <w:pPr>
              <w:jc w:val="right"/>
              <w:rPr>
                <w:rFonts w:ascii="Times New Roman" w:hAnsi="Times New Roman" w:cs="Times New Roman"/>
                <w:b/>
                <w:sz w:val="24"/>
                <w:szCs w:val="24"/>
              </w:rPr>
            </w:pPr>
            <w:r w:rsidRPr="00C95B49">
              <w:rPr>
                <w:rFonts w:ascii="Times New Roman" w:hAnsi="Times New Roman" w:cs="Times New Roman"/>
                <w:b/>
                <w:sz w:val="24"/>
                <w:szCs w:val="24"/>
              </w:rPr>
              <w:t>УТВЕРЖДЕНО</w:t>
            </w:r>
          </w:p>
          <w:p w:rsidR="00750F2C" w:rsidRDefault="00750F2C" w:rsidP="00C832EB">
            <w:pPr>
              <w:rPr>
                <w:rFonts w:ascii="Times New Roman" w:hAnsi="Times New Roman" w:cs="Times New Roman"/>
                <w:sz w:val="24"/>
                <w:szCs w:val="24"/>
              </w:rPr>
            </w:pPr>
            <w:r w:rsidRPr="00C95B49">
              <w:rPr>
                <w:rFonts w:ascii="Times New Roman" w:hAnsi="Times New Roman" w:cs="Times New Roman"/>
                <w:sz w:val="24"/>
                <w:szCs w:val="24"/>
              </w:rPr>
              <w:t xml:space="preserve"> Приказ № </w:t>
            </w:r>
            <w:r w:rsidR="00BB6925">
              <w:rPr>
                <w:rFonts w:ascii="Times New Roman" w:hAnsi="Times New Roman" w:cs="Times New Roman"/>
                <w:sz w:val="24"/>
                <w:szCs w:val="24"/>
              </w:rPr>
              <w:t>140/2</w:t>
            </w:r>
            <w:r w:rsidRPr="00C95B49">
              <w:rPr>
                <w:rFonts w:ascii="Times New Roman" w:hAnsi="Times New Roman" w:cs="Times New Roman"/>
                <w:sz w:val="24"/>
                <w:szCs w:val="24"/>
              </w:rPr>
              <w:t xml:space="preserve"> от «</w:t>
            </w:r>
            <w:r w:rsidR="00BB6925">
              <w:rPr>
                <w:rFonts w:ascii="Times New Roman" w:hAnsi="Times New Roman" w:cs="Times New Roman"/>
                <w:sz w:val="24"/>
                <w:szCs w:val="24"/>
              </w:rPr>
              <w:t>31</w:t>
            </w:r>
            <w:r w:rsidRPr="00C95B49">
              <w:rPr>
                <w:rFonts w:ascii="Times New Roman" w:hAnsi="Times New Roman" w:cs="Times New Roman"/>
                <w:sz w:val="24"/>
                <w:szCs w:val="24"/>
              </w:rPr>
              <w:t>»</w:t>
            </w:r>
            <w:r>
              <w:rPr>
                <w:rFonts w:ascii="Times New Roman" w:hAnsi="Times New Roman" w:cs="Times New Roman"/>
                <w:sz w:val="24"/>
                <w:szCs w:val="24"/>
              </w:rPr>
              <w:t xml:space="preserve"> </w:t>
            </w:r>
            <w:r w:rsidR="00BB6925">
              <w:rPr>
                <w:rFonts w:ascii="Times New Roman" w:hAnsi="Times New Roman" w:cs="Times New Roman"/>
                <w:sz w:val="24"/>
                <w:szCs w:val="24"/>
              </w:rPr>
              <w:t>августа</w:t>
            </w:r>
            <w:r>
              <w:rPr>
                <w:rFonts w:ascii="Times New Roman" w:hAnsi="Times New Roman" w:cs="Times New Roman"/>
                <w:sz w:val="24"/>
                <w:szCs w:val="24"/>
              </w:rPr>
              <w:t xml:space="preserve"> </w:t>
            </w:r>
            <w:r w:rsidR="00BB6925">
              <w:rPr>
                <w:rFonts w:ascii="Times New Roman" w:hAnsi="Times New Roman" w:cs="Times New Roman"/>
                <w:sz w:val="24"/>
                <w:szCs w:val="24"/>
              </w:rPr>
              <w:t>2021</w:t>
            </w:r>
            <w:r w:rsidRPr="00C95B49">
              <w:rPr>
                <w:rFonts w:ascii="Times New Roman" w:hAnsi="Times New Roman" w:cs="Times New Roman"/>
                <w:sz w:val="24"/>
                <w:szCs w:val="24"/>
              </w:rPr>
              <w:t xml:space="preserve"> г. </w:t>
            </w:r>
          </w:p>
          <w:p w:rsidR="00750F2C" w:rsidRDefault="00750F2C" w:rsidP="00C832EB">
            <w:pPr>
              <w:rPr>
                <w:rFonts w:ascii="Times New Roman" w:hAnsi="Times New Roman" w:cs="Times New Roman"/>
                <w:sz w:val="24"/>
                <w:szCs w:val="24"/>
              </w:rPr>
            </w:pPr>
          </w:p>
          <w:p w:rsidR="00750F2C" w:rsidRPr="00C95B49" w:rsidRDefault="00750F2C" w:rsidP="00C832EB">
            <w:pPr>
              <w:rPr>
                <w:rFonts w:ascii="Times New Roman" w:hAnsi="Times New Roman" w:cs="Times New Roman"/>
                <w:sz w:val="24"/>
                <w:szCs w:val="24"/>
              </w:rPr>
            </w:pPr>
            <w:r w:rsidRPr="00C95B49">
              <w:rPr>
                <w:rFonts w:ascii="Times New Roman" w:hAnsi="Times New Roman" w:cs="Times New Roman"/>
                <w:sz w:val="24"/>
                <w:szCs w:val="24"/>
              </w:rPr>
              <w:t>Заведующ</w:t>
            </w:r>
            <w:r>
              <w:rPr>
                <w:rFonts w:ascii="Times New Roman" w:hAnsi="Times New Roman" w:cs="Times New Roman"/>
                <w:sz w:val="24"/>
                <w:szCs w:val="24"/>
              </w:rPr>
              <w:t>ий</w:t>
            </w:r>
            <w:r w:rsidRPr="00C95B49">
              <w:rPr>
                <w:rFonts w:ascii="Times New Roman" w:hAnsi="Times New Roman" w:cs="Times New Roman"/>
                <w:sz w:val="24"/>
                <w:szCs w:val="24"/>
              </w:rPr>
              <w:t xml:space="preserve"> МДОУ </w:t>
            </w:r>
            <w:r>
              <w:rPr>
                <w:rFonts w:ascii="Times New Roman" w:hAnsi="Times New Roman" w:cs="Times New Roman"/>
                <w:sz w:val="24"/>
                <w:szCs w:val="24"/>
              </w:rPr>
              <w:t>«</w:t>
            </w:r>
            <w:r w:rsidRPr="00C95B49">
              <w:rPr>
                <w:rFonts w:ascii="Times New Roman" w:hAnsi="Times New Roman" w:cs="Times New Roman"/>
                <w:sz w:val="24"/>
                <w:szCs w:val="24"/>
              </w:rPr>
              <w:t xml:space="preserve">Детский сад № 93» </w:t>
            </w:r>
          </w:p>
          <w:p w:rsidR="00750F2C" w:rsidRPr="00C95B49" w:rsidRDefault="00750F2C" w:rsidP="00C832EB">
            <w:pPr>
              <w:tabs>
                <w:tab w:val="left" w:pos="1032"/>
              </w:tabs>
              <w:rPr>
                <w:rFonts w:ascii="Times New Roman" w:hAnsi="Times New Roman" w:cs="Times New Roman"/>
                <w:sz w:val="24"/>
                <w:szCs w:val="24"/>
              </w:rPr>
            </w:pPr>
            <w:r w:rsidRPr="00C95B49">
              <w:rPr>
                <w:rFonts w:ascii="Times New Roman" w:hAnsi="Times New Roman" w:cs="Times New Roman"/>
                <w:sz w:val="24"/>
                <w:szCs w:val="24"/>
              </w:rPr>
              <w:t>________________ Прокуророва С.Е.</w:t>
            </w:r>
          </w:p>
        </w:tc>
      </w:tr>
      <w:tr w:rsidR="00750F2C" w:rsidTr="00C832EB">
        <w:tc>
          <w:tcPr>
            <w:tcW w:w="4785" w:type="dxa"/>
          </w:tcPr>
          <w:p w:rsidR="00750F2C" w:rsidRPr="00C95B49" w:rsidRDefault="00750F2C" w:rsidP="00C832EB">
            <w:pPr>
              <w:ind w:right="316"/>
              <w:rPr>
                <w:rFonts w:ascii="Times New Roman" w:hAnsi="Times New Roman" w:cs="Times New Roman"/>
                <w:b/>
                <w:sz w:val="24"/>
                <w:szCs w:val="24"/>
              </w:rPr>
            </w:pPr>
          </w:p>
          <w:p w:rsidR="00750F2C" w:rsidRPr="00C95B49" w:rsidRDefault="00750F2C" w:rsidP="00BB6925">
            <w:pPr>
              <w:ind w:right="316"/>
              <w:rPr>
                <w:rFonts w:ascii="Times New Roman" w:hAnsi="Times New Roman" w:cs="Times New Roman"/>
                <w:sz w:val="24"/>
                <w:szCs w:val="24"/>
              </w:rPr>
            </w:pPr>
          </w:p>
        </w:tc>
        <w:tc>
          <w:tcPr>
            <w:tcW w:w="4786" w:type="dxa"/>
          </w:tcPr>
          <w:p w:rsidR="00750F2C" w:rsidRPr="00C95B49" w:rsidRDefault="00750F2C" w:rsidP="00C832EB">
            <w:pPr>
              <w:tabs>
                <w:tab w:val="right" w:pos="9355"/>
              </w:tabs>
              <w:spacing w:before="240" w:after="240"/>
              <w:rPr>
                <w:rFonts w:ascii="Times New Roman" w:hAnsi="Times New Roman" w:cs="Times New Roman"/>
                <w:sz w:val="24"/>
                <w:szCs w:val="24"/>
              </w:rPr>
            </w:pPr>
          </w:p>
        </w:tc>
      </w:tr>
    </w:tbl>
    <w:p w:rsidR="00CB7FBB" w:rsidRPr="00CB7FBB" w:rsidRDefault="00CB7FBB" w:rsidP="00CB7FBB">
      <w:pPr>
        <w:spacing w:after="0" w:line="360" w:lineRule="auto"/>
        <w:rPr>
          <w:rFonts w:ascii="Times New Roman" w:hAnsi="Times New Roman" w:cs="Times New Roman"/>
        </w:rPr>
      </w:pPr>
    </w:p>
    <w:p w:rsidR="00CB7FBB" w:rsidRPr="00CB7FBB" w:rsidRDefault="00CB7FBB" w:rsidP="00CB7FBB">
      <w:pPr>
        <w:spacing w:after="0" w:line="360" w:lineRule="auto"/>
        <w:rPr>
          <w:rFonts w:ascii="Times New Roman" w:hAnsi="Times New Roman" w:cs="Times New Roman"/>
        </w:rPr>
      </w:pPr>
    </w:p>
    <w:p w:rsidR="00CB7FBB" w:rsidRPr="00CB7FBB" w:rsidRDefault="00CB7FBB" w:rsidP="00CB7FBB">
      <w:pPr>
        <w:spacing w:after="0" w:line="360" w:lineRule="auto"/>
        <w:rPr>
          <w:rFonts w:ascii="Times New Roman" w:hAnsi="Times New Roman" w:cs="Times New Roman"/>
        </w:rPr>
      </w:pPr>
    </w:p>
    <w:p w:rsidR="00CB7FBB" w:rsidRPr="00CB7FBB" w:rsidRDefault="00CB7FBB" w:rsidP="00CB7FBB">
      <w:pPr>
        <w:rPr>
          <w:rFonts w:ascii="Times New Roman" w:hAnsi="Times New Roman" w:cs="Times New Roman"/>
        </w:rPr>
      </w:pPr>
    </w:p>
    <w:p w:rsidR="00CB7FBB" w:rsidRPr="005C257F" w:rsidRDefault="00CB7FBB" w:rsidP="005C257F">
      <w:pPr>
        <w:tabs>
          <w:tab w:val="left" w:pos="4185"/>
        </w:tabs>
        <w:spacing w:after="0" w:line="240" w:lineRule="auto"/>
        <w:jc w:val="center"/>
        <w:rPr>
          <w:rStyle w:val="10"/>
          <w:rFonts w:ascii="Times New Roman" w:hAnsi="Times New Roman" w:cs="Times New Roman"/>
          <w:bCs w:val="0"/>
          <w:sz w:val="44"/>
          <w:szCs w:val="44"/>
        </w:rPr>
      </w:pPr>
      <w:r w:rsidRPr="005C257F">
        <w:rPr>
          <w:rStyle w:val="10"/>
          <w:rFonts w:ascii="Times New Roman" w:hAnsi="Times New Roman" w:cs="Times New Roman"/>
          <w:bCs w:val="0"/>
          <w:sz w:val="44"/>
          <w:szCs w:val="44"/>
        </w:rPr>
        <w:t>ПОЛОЖЕНИЕ</w:t>
      </w:r>
    </w:p>
    <w:p w:rsidR="002E633D" w:rsidRDefault="00750F2C" w:rsidP="005C257F">
      <w:pPr>
        <w:tabs>
          <w:tab w:val="left" w:pos="4185"/>
        </w:tabs>
        <w:spacing w:after="0" w:line="240" w:lineRule="auto"/>
        <w:jc w:val="center"/>
        <w:rPr>
          <w:rStyle w:val="20"/>
          <w:rFonts w:eastAsiaTheme="minorHAnsi"/>
          <w:bCs w:val="0"/>
          <w:sz w:val="44"/>
          <w:szCs w:val="44"/>
        </w:rPr>
      </w:pPr>
      <w:r w:rsidRPr="005C257F">
        <w:rPr>
          <w:rStyle w:val="20"/>
          <w:rFonts w:eastAsiaTheme="minorHAnsi"/>
          <w:bCs w:val="0"/>
          <w:sz w:val="44"/>
          <w:szCs w:val="44"/>
        </w:rPr>
        <w:t>о порядке обработки</w:t>
      </w:r>
      <w:r w:rsidR="002E633D">
        <w:rPr>
          <w:rStyle w:val="20"/>
          <w:rFonts w:eastAsiaTheme="minorHAnsi"/>
          <w:bCs w:val="0"/>
          <w:sz w:val="44"/>
          <w:szCs w:val="44"/>
        </w:rPr>
        <w:t xml:space="preserve"> </w:t>
      </w:r>
      <w:r w:rsidRPr="005C257F">
        <w:rPr>
          <w:rStyle w:val="20"/>
          <w:rFonts w:eastAsiaTheme="minorHAnsi"/>
          <w:bCs w:val="0"/>
          <w:sz w:val="44"/>
          <w:szCs w:val="44"/>
        </w:rPr>
        <w:t xml:space="preserve">и </w:t>
      </w:r>
    </w:p>
    <w:p w:rsidR="005C257F" w:rsidRDefault="00750F2C" w:rsidP="005C257F">
      <w:pPr>
        <w:tabs>
          <w:tab w:val="left" w:pos="4185"/>
        </w:tabs>
        <w:spacing w:after="0" w:line="240" w:lineRule="auto"/>
        <w:jc w:val="center"/>
        <w:rPr>
          <w:rStyle w:val="20"/>
          <w:rFonts w:eastAsiaTheme="minorHAnsi"/>
          <w:bCs w:val="0"/>
          <w:sz w:val="44"/>
          <w:szCs w:val="44"/>
        </w:rPr>
      </w:pPr>
      <w:r w:rsidRPr="005C257F">
        <w:rPr>
          <w:rStyle w:val="20"/>
          <w:rFonts w:eastAsiaTheme="minorHAnsi"/>
          <w:bCs w:val="0"/>
          <w:sz w:val="44"/>
          <w:szCs w:val="44"/>
        </w:rPr>
        <w:t xml:space="preserve">защите персональных данных </w:t>
      </w:r>
    </w:p>
    <w:p w:rsidR="005C257F" w:rsidRDefault="00750F2C" w:rsidP="005C257F">
      <w:pPr>
        <w:tabs>
          <w:tab w:val="left" w:pos="4185"/>
        </w:tabs>
        <w:spacing w:after="0" w:line="240" w:lineRule="auto"/>
        <w:jc w:val="center"/>
        <w:rPr>
          <w:rStyle w:val="20"/>
          <w:rFonts w:eastAsiaTheme="minorHAnsi"/>
          <w:bCs w:val="0"/>
          <w:sz w:val="44"/>
          <w:szCs w:val="44"/>
        </w:rPr>
      </w:pPr>
      <w:r w:rsidRPr="005C257F">
        <w:rPr>
          <w:rStyle w:val="20"/>
          <w:rFonts w:eastAsiaTheme="minorHAnsi"/>
          <w:bCs w:val="0"/>
          <w:sz w:val="44"/>
          <w:szCs w:val="44"/>
        </w:rPr>
        <w:t>в муниципальном дошкольном образовательном учреждении</w:t>
      </w:r>
    </w:p>
    <w:p w:rsidR="00CB7FBB" w:rsidRPr="005C257F" w:rsidRDefault="00750F2C" w:rsidP="005C257F">
      <w:pPr>
        <w:tabs>
          <w:tab w:val="left" w:pos="4185"/>
        </w:tabs>
        <w:spacing w:after="0" w:line="240" w:lineRule="auto"/>
        <w:jc w:val="center"/>
        <w:rPr>
          <w:rStyle w:val="20"/>
          <w:rFonts w:eastAsiaTheme="minorHAnsi"/>
          <w:bCs w:val="0"/>
          <w:sz w:val="44"/>
          <w:szCs w:val="44"/>
        </w:rPr>
      </w:pPr>
      <w:r w:rsidRPr="005C257F">
        <w:rPr>
          <w:rStyle w:val="20"/>
          <w:rFonts w:eastAsiaTheme="minorHAnsi"/>
          <w:bCs w:val="0"/>
          <w:sz w:val="44"/>
          <w:szCs w:val="44"/>
        </w:rPr>
        <w:t>«Детский сад № 93»</w:t>
      </w:r>
    </w:p>
    <w:p w:rsidR="00750F2C" w:rsidRDefault="00750F2C" w:rsidP="00CB7FBB">
      <w:pPr>
        <w:tabs>
          <w:tab w:val="left" w:pos="4185"/>
        </w:tabs>
        <w:jc w:val="center"/>
        <w:rPr>
          <w:rStyle w:val="20"/>
          <w:rFonts w:eastAsiaTheme="minorHAnsi"/>
          <w:b w:val="0"/>
          <w:bCs w:val="0"/>
        </w:rPr>
      </w:pPr>
    </w:p>
    <w:p w:rsidR="00750F2C" w:rsidRDefault="00750F2C" w:rsidP="00CB7FBB">
      <w:pPr>
        <w:tabs>
          <w:tab w:val="left" w:pos="4185"/>
        </w:tabs>
        <w:jc w:val="center"/>
        <w:rPr>
          <w:rStyle w:val="20"/>
          <w:rFonts w:eastAsiaTheme="minorHAnsi"/>
          <w:b w:val="0"/>
          <w:bCs w:val="0"/>
        </w:rPr>
      </w:pPr>
    </w:p>
    <w:p w:rsidR="00750F2C" w:rsidRDefault="00750F2C" w:rsidP="00CB7FBB">
      <w:pPr>
        <w:tabs>
          <w:tab w:val="left" w:pos="4185"/>
        </w:tabs>
        <w:jc w:val="center"/>
        <w:rPr>
          <w:rStyle w:val="20"/>
          <w:rFonts w:eastAsiaTheme="minorHAnsi"/>
          <w:b w:val="0"/>
          <w:bCs w:val="0"/>
        </w:rPr>
      </w:pPr>
    </w:p>
    <w:p w:rsidR="00750F2C" w:rsidRDefault="00750F2C" w:rsidP="00CB7FBB">
      <w:pPr>
        <w:tabs>
          <w:tab w:val="left" w:pos="4185"/>
        </w:tabs>
        <w:jc w:val="center"/>
        <w:rPr>
          <w:rStyle w:val="20"/>
          <w:rFonts w:eastAsiaTheme="minorHAnsi"/>
          <w:b w:val="0"/>
          <w:bCs w:val="0"/>
        </w:rPr>
      </w:pPr>
    </w:p>
    <w:p w:rsidR="00750F2C" w:rsidRDefault="00750F2C" w:rsidP="00CB7FBB">
      <w:pPr>
        <w:tabs>
          <w:tab w:val="left" w:pos="4185"/>
        </w:tabs>
        <w:jc w:val="center"/>
        <w:rPr>
          <w:rStyle w:val="20"/>
          <w:rFonts w:eastAsiaTheme="minorHAnsi"/>
          <w:b w:val="0"/>
          <w:bCs w:val="0"/>
        </w:rPr>
      </w:pPr>
    </w:p>
    <w:p w:rsidR="00750F2C" w:rsidRDefault="00750F2C" w:rsidP="00CB7FBB">
      <w:pPr>
        <w:tabs>
          <w:tab w:val="left" w:pos="4185"/>
        </w:tabs>
        <w:jc w:val="center"/>
        <w:rPr>
          <w:rStyle w:val="20"/>
          <w:rFonts w:eastAsiaTheme="minorHAnsi"/>
          <w:b w:val="0"/>
          <w:bCs w:val="0"/>
        </w:rPr>
      </w:pPr>
    </w:p>
    <w:p w:rsidR="00750F2C" w:rsidRDefault="00750F2C" w:rsidP="00CB7FBB">
      <w:pPr>
        <w:tabs>
          <w:tab w:val="left" w:pos="4185"/>
        </w:tabs>
        <w:jc w:val="center"/>
        <w:rPr>
          <w:rStyle w:val="20"/>
          <w:rFonts w:eastAsiaTheme="minorHAnsi"/>
          <w:b w:val="0"/>
          <w:bCs w:val="0"/>
        </w:rPr>
      </w:pPr>
    </w:p>
    <w:p w:rsidR="00750F2C" w:rsidRDefault="00750F2C" w:rsidP="00CB7FBB">
      <w:pPr>
        <w:tabs>
          <w:tab w:val="left" w:pos="4185"/>
        </w:tabs>
        <w:jc w:val="center"/>
        <w:rPr>
          <w:rStyle w:val="20"/>
          <w:rFonts w:eastAsiaTheme="minorHAnsi"/>
          <w:b w:val="0"/>
          <w:bCs w:val="0"/>
        </w:rPr>
      </w:pPr>
    </w:p>
    <w:p w:rsidR="00750F2C" w:rsidRDefault="00750F2C" w:rsidP="00CB7FBB">
      <w:pPr>
        <w:tabs>
          <w:tab w:val="left" w:pos="4185"/>
        </w:tabs>
        <w:jc w:val="center"/>
        <w:rPr>
          <w:rStyle w:val="20"/>
          <w:rFonts w:eastAsiaTheme="minorHAnsi"/>
          <w:b w:val="0"/>
          <w:bCs w:val="0"/>
        </w:rPr>
      </w:pPr>
    </w:p>
    <w:p w:rsidR="00750F2C" w:rsidRDefault="00750F2C" w:rsidP="00CB7FBB">
      <w:pPr>
        <w:tabs>
          <w:tab w:val="left" w:pos="4185"/>
        </w:tabs>
        <w:jc w:val="center"/>
        <w:rPr>
          <w:rStyle w:val="20"/>
          <w:rFonts w:eastAsiaTheme="minorHAnsi"/>
          <w:b w:val="0"/>
          <w:bCs w:val="0"/>
        </w:rPr>
      </w:pPr>
    </w:p>
    <w:p w:rsidR="00BB6925" w:rsidRDefault="00BB6925" w:rsidP="00CB7FBB">
      <w:pPr>
        <w:tabs>
          <w:tab w:val="left" w:pos="4185"/>
        </w:tabs>
        <w:jc w:val="center"/>
        <w:rPr>
          <w:rStyle w:val="20"/>
          <w:rFonts w:eastAsiaTheme="minorHAnsi"/>
          <w:b w:val="0"/>
          <w:bCs w:val="0"/>
        </w:rPr>
      </w:pPr>
    </w:p>
    <w:p w:rsidR="00BB6925" w:rsidRDefault="00BB6925" w:rsidP="00CB7FBB">
      <w:pPr>
        <w:tabs>
          <w:tab w:val="left" w:pos="4185"/>
        </w:tabs>
        <w:jc w:val="center"/>
        <w:rPr>
          <w:rStyle w:val="20"/>
          <w:rFonts w:eastAsiaTheme="minorHAnsi"/>
          <w:b w:val="0"/>
          <w:bCs w:val="0"/>
        </w:rPr>
      </w:pPr>
    </w:p>
    <w:p w:rsidR="00BB6925" w:rsidRDefault="00BB6925" w:rsidP="00CB7FBB">
      <w:pPr>
        <w:tabs>
          <w:tab w:val="left" w:pos="4185"/>
        </w:tabs>
        <w:jc w:val="center"/>
        <w:rPr>
          <w:rStyle w:val="20"/>
          <w:rFonts w:eastAsiaTheme="minorHAnsi"/>
          <w:b w:val="0"/>
          <w:bCs w:val="0"/>
        </w:rPr>
      </w:pPr>
    </w:p>
    <w:p w:rsidR="00BB6925" w:rsidRDefault="00BB6925" w:rsidP="00CB7FBB">
      <w:pPr>
        <w:tabs>
          <w:tab w:val="left" w:pos="4185"/>
        </w:tabs>
        <w:jc w:val="center"/>
        <w:rPr>
          <w:rStyle w:val="20"/>
          <w:rFonts w:eastAsiaTheme="minorHAnsi"/>
          <w:b w:val="0"/>
          <w:bCs w:val="0"/>
        </w:rPr>
      </w:pPr>
      <w:bookmarkStart w:id="0" w:name="_GoBack"/>
      <w:bookmarkEnd w:id="0"/>
    </w:p>
    <w:p w:rsidR="00750F2C" w:rsidRPr="00EA60C9" w:rsidRDefault="00750F2C" w:rsidP="00EA60C9">
      <w:pPr>
        <w:tabs>
          <w:tab w:val="left" w:pos="4185"/>
        </w:tabs>
        <w:spacing w:after="0" w:line="360" w:lineRule="auto"/>
        <w:jc w:val="center"/>
        <w:rPr>
          <w:rStyle w:val="20"/>
          <w:rFonts w:eastAsiaTheme="minorHAnsi"/>
          <w:bCs w:val="0"/>
          <w:sz w:val="28"/>
          <w:szCs w:val="28"/>
        </w:rPr>
      </w:pPr>
      <w:r w:rsidRPr="00EA60C9">
        <w:rPr>
          <w:rStyle w:val="20"/>
          <w:rFonts w:eastAsiaTheme="minorHAnsi"/>
          <w:bCs w:val="0"/>
          <w:sz w:val="28"/>
          <w:szCs w:val="28"/>
        </w:rPr>
        <w:lastRenderedPageBreak/>
        <w:t>1. Общее положение</w:t>
      </w:r>
    </w:p>
    <w:p w:rsidR="00EA60C9" w:rsidRPr="00EA60C9" w:rsidRDefault="00EA60C9" w:rsidP="009B526E">
      <w:pPr>
        <w:numPr>
          <w:ilvl w:val="0"/>
          <w:numId w:val="1"/>
        </w:numPr>
        <w:spacing w:after="0" w:line="360" w:lineRule="auto"/>
        <w:ind w:firstLine="851"/>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 xml:space="preserve">Целью данного Положения является защита персональных данных физических лиц, относящихся к личности и личной жизни работников, воспитанников и их родителей (законных представителей) МДОУ «Детский сад № </w:t>
      </w:r>
      <w:r>
        <w:rPr>
          <w:rFonts w:ascii="Times New Roman" w:eastAsia="Times New Roman" w:hAnsi="Times New Roman" w:cs="Times New Roman"/>
          <w:color w:val="000000"/>
          <w:sz w:val="28"/>
          <w:szCs w:val="28"/>
          <w:lang w:eastAsia="ru-RU"/>
        </w:rPr>
        <w:t>93</w:t>
      </w:r>
      <w:r w:rsidRPr="00EA60C9">
        <w:rPr>
          <w:rFonts w:ascii="Times New Roman" w:eastAsia="Times New Roman" w:hAnsi="Times New Roman" w:cs="Times New Roman"/>
          <w:color w:val="000000"/>
          <w:sz w:val="28"/>
          <w:szCs w:val="28"/>
          <w:lang w:eastAsia="ru-RU"/>
        </w:rPr>
        <w:t xml:space="preserve">» (далее </w:t>
      </w:r>
      <w:r w:rsidR="0004119B">
        <w:rPr>
          <w:rFonts w:ascii="Times New Roman" w:eastAsia="Times New Roman" w:hAnsi="Times New Roman" w:cs="Times New Roman"/>
          <w:color w:val="000000"/>
          <w:sz w:val="28"/>
          <w:szCs w:val="28"/>
          <w:lang w:eastAsia="ru-RU"/>
        </w:rPr>
        <w:t>–</w:t>
      </w:r>
      <w:r w:rsidRPr="00EA60C9">
        <w:rPr>
          <w:rFonts w:ascii="Times New Roman" w:eastAsia="Times New Roman" w:hAnsi="Times New Roman" w:cs="Times New Roman"/>
          <w:color w:val="000000"/>
          <w:sz w:val="28"/>
          <w:szCs w:val="28"/>
          <w:lang w:eastAsia="ru-RU"/>
        </w:rPr>
        <w:t xml:space="preserve"> МДОУ</w:t>
      </w:r>
      <w:r w:rsidR="0004119B">
        <w:rPr>
          <w:rFonts w:ascii="Times New Roman" w:eastAsia="Times New Roman" w:hAnsi="Times New Roman" w:cs="Times New Roman"/>
          <w:color w:val="000000"/>
          <w:sz w:val="28"/>
          <w:szCs w:val="28"/>
          <w:lang w:eastAsia="ru-RU"/>
        </w:rPr>
        <w:t>, Оператор</w:t>
      </w:r>
      <w:r w:rsidRPr="00EA60C9">
        <w:rPr>
          <w:rFonts w:ascii="Times New Roman" w:eastAsia="Times New Roman" w:hAnsi="Times New Roman" w:cs="Times New Roman"/>
          <w:color w:val="000000"/>
          <w:sz w:val="28"/>
          <w:szCs w:val="28"/>
          <w:lang w:eastAsia="ru-RU"/>
        </w:rPr>
        <w:t>) от несанкционированного доступа, неправомерного их использования или утраты.</w:t>
      </w:r>
    </w:p>
    <w:p w:rsidR="00EA60C9" w:rsidRPr="00EA60C9" w:rsidRDefault="00EA60C9" w:rsidP="009B526E">
      <w:pPr>
        <w:numPr>
          <w:ilvl w:val="0"/>
          <w:numId w:val="1"/>
        </w:numPr>
        <w:spacing w:after="0" w:line="360" w:lineRule="auto"/>
        <w:ind w:firstLine="851"/>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Настоящее Положение разработано в соответствии со статьей 24 Конституции Российской Федерации, Трудового кодекса Российской Федерации, Федеральными законами от 27.07.2006 г. № 149-ФЗ «Об информации, информационных технологиях и о защите информации», от 27.07.2006 г. № 152-ФЗ «О защите персональных данных».</w:t>
      </w:r>
    </w:p>
    <w:p w:rsidR="00EA60C9" w:rsidRPr="00EA60C9" w:rsidRDefault="00EA60C9" w:rsidP="009B526E">
      <w:pPr>
        <w:numPr>
          <w:ilvl w:val="0"/>
          <w:numId w:val="1"/>
        </w:numPr>
        <w:spacing w:after="0" w:line="360" w:lineRule="auto"/>
        <w:ind w:firstLine="851"/>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w:t>
      </w:r>
    </w:p>
    <w:p w:rsidR="00EA60C9" w:rsidRPr="00EA60C9" w:rsidRDefault="00EA60C9" w:rsidP="009B526E">
      <w:pPr>
        <w:numPr>
          <w:ilvl w:val="0"/>
          <w:numId w:val="1"/>
        </w:numPr>
        <w:spacing w:after="0" w:line="360" w:lineRule="auto"/>
        <w:ind w:firstLine="851"/>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Настоящее Положение является обязательным для исполнения всеми рабо</w:t>
      </w:r>
      <w:r w:rsidR="0004119B">
        <w:rPr>
          <w:rFonts w:ascii="Times New Roman" w:eastAsia="Times New Roman" w:hAnsi="Times New Roman" w:cs="Times New Roman"/>
          <w:color w:val="000000"/>
          <w:sz w:val="28"/>
          <w:szCs w:val="28"/>
          <w:lang w:eastAsia="ru-RU"/>
        </w:rPr>
        <w:t>тниками МДОУ «Детский сад № 93»</w:t>
      </w:r>
      <w:r w:rsidRPr="00EA60C9">
        <w:rPr>
          <w:rFonts w:ascii="Times New Roman" w:eastAsia="Times New Roman" w:hAnsi="Times New Roman" w:cs="Times New Roman"/>
          <w:color w:val="000000"/>
          <w:sz w:val="28"/>
          <w:szCs w:val="28"/>
          <w:lang w:eastAsia="ru-RU"/>
        </w:rPr>
        <w:t>, имеющими доступ к персональным данным физических лиц.</w:t>
      </w:r>
    </w:p>
    <w:p w:rsidR="00EA60C9" w:rsidRPr="00EA60C9" w:rsidRDefault="00EA60C9" w:rsidP="00EA60C9">
      <w:pPr>
        <w:tabs>
          <w:tab w:val="left" w:pos="4185"/>
        </w:tabs>
        <w:spacing w:after="0" w:line="360" w:lineRule="auto"/>
        <w:jc w:val="both"/>
        <w:rPr>
          <w:rStyle w:val="20"/>
          <w:rFonts w:eastAsiaTheme="minorHAnsi"/>
          <w:bCs w:val="0"/>
          <w:sz w:val="28"/>
          <w:szCs w:val="28"/>
        </w:rPr>
      </w:pPr>
    </w:p>
    <w:p w:rsidR="00EA60C9" w:rsidRPr="00EA60C9" w:rsidRDefault="00EA60C9" w:rsidP="00EA60C9">
      <w:pPr>
        <w:tabs>
          <w:tab w:val="left" w:pos="4185"/>
        </w:tabs>
        <w:spacing w:after="0" w:line="360" w:lineRule="auto"/>
        <w:jc w:val="center"/>
        <w:rPr>
          <w:rFonts w:ascii="Times New Roman" w:hAnsi="Times New Roman" w:cs="Times New Roman"/>
          <w:b/>
          <w:bCs/>
          <w:sz w:val="28"/>
          <w:szCs w:val="28"/>
        </w:rPr>
      </w:pPr>
      <w:bookmarkStart w:id="1" w:name="bookmark0"/>
      <w:r w:rsidRPr="00EA60C9">
        <w:rPr>
          <w:rFonts w:ascii="Times New Roman" w:hAnsi="Times New Roman" w:cs="Times New Roman"/>
          <w:b/>
          <w:bCs/>
          <w:sz w:val="28"/>
          <w:szCs w:val="28"/>
        </w:rPr>
        <w:t>2. Основные понятия</w:t>
      </w:r>
      <w:bookmarkEnd w:id="1"/>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EA60C9" w:rsidRPr="00EA60C9">
        <w:rPr>
          <w:rFonts w:ascii="Times New Roman" w:eastAsia="Times New Roman" w:hAnsi="Times New Roman" w:cs="Times New Roman"/>
          <w:color w:val="000000"/>
          <w:sz w:val="28"/>
          <w:szCs w:val="28"/>
          <w:lang w:eastAsia="ru-RU"/>
        </w:rPr>
        <w:t>Персональные данные физических лиц (далее -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EA60C9" w:rsidRPr="00EA60C9">
        <w:rPr>
          <w:rFonts w:ascii="Times New Roman" w:eastAsia="Times New Roman" w:hAnsi="Times New Roman" w:cs="Times New Roman"/>
          <w:color w:val="000000"/>
          <w:sz w:val="28"/>
          <w:szCs w:val="28"/>
          <w:lang w:eastAsia="ru-RU"/>
        </w:rPr>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w:t>
      </w:r>
      <w:r w:rsidR="00EA60C9" w:rsidRPr="00EA60C9">
        <w:rPr>
          <w:rFonts w:ascii="Times New Roman" w:eastAsia="Times New Roman" w:hAnsi="Times New Roman" w:cs="Times New Roman"/>
          <w:color w:val="000000"/>
          <w:sz w:val="28"/>
          <w:szCs w:val="28"/>
          <w:lang w:eastAsia="ru-RU"/>
        </w:rPr>
        <w:lastRenderedPageBreak/>
        <w:t>распространение (в том числе передачу), обезличивание, блокирование, уничтожение персональных данных.</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EA60C9" w:rsidRPr="00EA60C9">
        <w:rPr>
          <w:rFonts w:ascii="Times New Roman" w:eastAsia="Times New Roman" w:hAnsi="Times New Roman" w:cs="Times New Roman"/>
          <w:color w:val="000000"/>
          <w:sz w:val="28"/>
          <w:szCs w:val="28"/>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w:t>
      </w:r>
      <w:r w:rsidR="00EA60C9" w:rsidRPr="00EA60C9">
        <w:rPr>
          <w:rFonts w:ascii="Times New Roman" w:eastAsia="Times New Roman" w:hAnsi="Times New Roman" w:cs="Times New Roman"/>
          <w:color w:val="000000"/>
          <w:sz w:val="28"/>
          <w:szCs w:val="28"/>
          <w:lang w:eastAsia="ru-RU"/>
        </w:rPr>
        <w:t>Конфиденциальность персональных данных - обязательное для соблюдения требование не допускать распространения персональных данных без согласия субъекта персональных данных или наличия иного законного основания.</w:t>
      </w:r>
    </w:p>
    <w:p w:rsidR="00EA60C9" w:rsidRPr="00EA60C9" w:rsidRDefault="00EA60C9" w:rsidP="00EA60C9">
      <w:pPr>
        <w:tabs>
          <w:tab w:val="left" w:pos="4185"/>
        </w:tabs>
        <w:spacing w:after="0" w:line="360" w:lineRule="auto"/>
        <w:jc w:val="both"/>
        <w:rPr>
          <w:rStyle w:val="20"/>
          <w:rFonts w:eastAsiaTheme="minorHAnsi"/>
          <w:bCs w:val="0"/>
          <w:sz w:val="28"/>
          <w:szCs w:val="28"/>
        </w:rPr>
      </w:pPr>
    </w:p>
    <w:p w:rsidR="00EA60C9" w:rsidRPr="00EA60C9" w:rsidRDefault="00EA60C9" w:rsidP="00EA60C9">
      <w:pPr>
        <w:tabs>
          <w:tab w:val="left" w:pos="4185"/>
        </w:tabs>
        <w:spacing w:after="0" w:line="360" w:lineRule="auto"/>
        <w:jc w:val="center"/>
        <w:rPr>
          <w:rFonts w:ascii="Times New Roman" w:hAnsi="Times New Roman" w:cs="Times New Roman"/>
          <w:b/>
          <w:sz w:val="28"/>
          <w:szCs w:val="28"/>
        </w:rPr>
      </w:pPr>
      <w:r w:rsidRPr="00EA60C9">
        <w:rPr>
          <w:rFonts w:ascii="Times New Roman" w:hAnsi="Times New Roman" w:cs="Times New Roman"/>
          <w:b/>
          <w:sz w:val="28"/>
          <w:szCs w:val="28"/>
        </w:rPr>
        <w:t>3. Состав персональных данных</w:t>
      </w:r>
    </w:p>
    <w:p w:rsidR="00EA60C9" w:rsidRPr="00EA60C9" w:rsidRDefault="00EA60C9" w:rsidP="009B526E">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Pr="00EA60C9">
        <w:rPr>
          <w:rFonts w:ascii="Times New Roman" w:eastAsia="Times New Roman" w:hAnsi="Times New Roman" w:cs="Times New Roman"/>
          <w:color w:val="000000"/>
          <w:sz w:val="28"/>
          <w:szCs w:val="28"/>
          <w:lang w:eastAsia="ru-RU"/>
        </w:rPr>
        <w:t>К персональным данным, получаемым Оператором и подлежащим хранению у Оператора в порядке, предусмотренном действующим законодательством, относятся следующие сведения:</w:t>
      </w:r>
    </w:p>
    <w:p w:rsidR="00EA60C9" w:rsidRPr="00EA60C9" w:rsidRDefault="00EA60C9" w:rsidP="00EA60C9">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О работниках:</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паспортные данные, номера телефонов;</w:t>
      </w:r>
    </w:p>
    <w:p w:rsidR="00EA60C9" w:rsidRPr="00EA60C9" w:rsidRDefault="0050454E"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w:t>
      </w:r>
      <w:r w:rsidR="00EA60C9" w:rsidRPr="00EA60C9">
        <w:rPr>
          <w:rFonts w:ascii="Times New Roman" w:eastAsia="Times New Roman" w:hAnsi="Times New Roman" w:cs="Times New Roman"/>
          <w:color w:val="000000"/>
          <w:sz w:val="28"/>
          <w:szCs w:val="28"/>
          <w:lang w:eastAsia="ru-RU"/>
        </w:rPr>
        <w:t xml:space="preserve"> страхового свидетельства государст</w:t>
      </w:r>
      <w:r w:rsidR="00D15937">
        <w:rPr>
          <w:rFonts w:ascii="Times New Roman" w:eastAsia="Times New Roman" w:hAnsi="Times New Roman" w:cs="Times New Roman"/>
          <w:color w:val="000000"/>
          <w:sz w:val="28"/>
          <w:szCs w:val="28"/>
          <w:lang w:eastAsia="ru-RU"/>
        </w:rPr>
        <w:t>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EA60C9" w:rsidRPr="00EA60C9" w:rsidRDefault="0050454E"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w:t>
      </w:r>
      <w:r w:rsidR="00EA60C9" w:rsidRPr="00EA60C9">
        <w:rPr>
          <w:rFonts w:ascii="Times New Roman" w:eastAsia="Times New Roman" w:hAnsi="Times New Roman" w:cs="Times New Roman"/>
          <w:color w:val="000000"/>
          <w:sz w:val="28"/>
          <w:szCs w:val="28"/>
          <w:lang w:eastAsia="ru-RU"/>
        </w:rPr>
        <w:t xml:space="preserve"> свидетельства о постановке на учет в налоговом органе;</w:t>
      </w:r>
    </w:p>
    <w:p w:rsidR="00EA60C9" w:rsidRPr="00EA60C9" w:rsidRDefault="0050454E"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w:t>
      </w:r>
      <w:r w:rsidR="00EA60C9" w:rsidRPr="00EA60C9">
        <w:rPr>
          <w:rFonts w:ascii="Times New Roman" w:eastAsia="Times New Roman" w:hAnsi="Times New Roman" w:cs="Times New Roman"/>
          <w:color w:val="000000"/>
          <w:sz w:val="28"/>
          <w:szCs w:val="28"/>
          <w:lang w:eastAsia="ru-RU"/>
        </w:rPr>
        <w:t xml:space="preserve"> документа воинского учета (для военнообязанных и лиц, подлежащих призыву на военную службу);</w:t>
      </w:r>
    </w:p>
    <w:p w:rsidR="00EA60C9" w:rsidRPr="00EA60C9" w:rsidRDefault="0050454E"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w:t>
      </w:r>
      <w:r w:rsidR="00EA60C9" w:rsidRPr="00EA60C9">
        <w:rPr>
          <w:rFonts w:ascii="Times New Roman" w:eastAsia="Times New Roman" w:hAnsi="Times New Roman" w:cs="Times New Roman"/>
          <w:color w:val="000000"/>
          <w:sz w:val="28"/>
          <w:szCs w:val="28"/>
          <w:lang w:eastAsia="ru-RU"/>
        </w:rPr>
        <w:t xml:space="preserve">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lastRenderedPageBreak/>
        <w:t>анкетные данные, заполненные работником при поступлении на работу или в процессе работы (в том числе - сведения о семейном положении работника, перемене фамилии, наличии детей и иждивенцев);</w:t>
      </w:r>
    </w:p>
    <w:p w:rsidR="00EA60C9" w:rsidRPr="00EA60C9" w:rsidRDefault="0050454E"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w:t>
      </w:r>
      <w:r w:rsidRPr="00EA60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документов</w:t>
      </w:r>
      <w:r w:rsidR="00EA60C9" w:rsidRPr="00EA60C9">
        <w:rPr>
          <w:rFonts w:ascii="Times New Roman" w:eastAsia="Times New Roman" w:hAnsi="Times New Roman" w:cs="Times New Roman"/>
          <w:color w:val="000000"/>
          <w:sz w:val="28"/>
          <w:szCs w:val="28"/>
          <w:lang w:eastAsia="ru-RU"/>
        </w:rPr>
        <w:t xml:space="preserve"> о возрасте малолетних детей и месте их обучения;</w:t>
      </w:r>
    </w:p>
    <w:p w:rsidR="00EA60C9" w:rsidRPr="00EA60C9" w:rsidRDefault="0050454E"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w:t>
      </w:r>
      <w:r w:rsidRPr="00EA60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документов</w:t>
      </w:r>
      <w:r w:rsidR="00EA60C9" w:rsidRPr="00EA60C9">
        <w:rPr>
          <w:rFonts w:ascii="Times New Roman" w:eastAsia="Times New Roman" w:hAnsi="Times New Roman" w:cs="Times New Roman"/>
          <w:color w:val="000000"/>
          <w:sz w:val="28"/>
          <w:szCs w:val="28"/>
          <w:lang w:eastAsia="ru-RU"/>
        </w:rPr>
        <w:t xml:space="preserve"> о состоянии здоровья детей и других родственников (включая справки об инвалидности и о наличии хронических заболеваний);</w:t>
      </w:r>
    </w:p>
    <w:p w:rsidR="00EA60C9" w:rsidRPr="00EA60C9" w:rsidRDefault="0050454E"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w:t>
      </w:r>
      <w:r w:rsidRPr="00EA60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документов</w:t>
      </w:r>
      <w:r w:rsidR="00EA60C9" w:rsidRPr="00EA60C9">
        <w:rPr>
          <w:rFonts w:ascii="Times New Roman" w:eastAsia="Times New Roman" w:hAnsi="Times New Roman" w:cs="Times New Roman"/>
          <w:color w:val="000000"/>
          <w:sz w:val="28"/>
          <w:szCs w:val="28"/>
          <w:lang w:eastAsia="ru-RU"/>
        </w:rPr>
        <w:t xml:space="preserve"> о состоянии здоровья (сведения об инвалидности, беременности и т.д.);</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личная медицинская книжка работника, листки временной нетрудоспособности, справки из лечебных учреждений о состоянии здоровья работника;</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трудовой договор, дополнительное соглашение к трудовому договору;</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копии приказов о приеме, переводах, увольнении, повышении заработной платы, премировании, поощрениях и взысканиях;</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документы о прохождении работником аттестации, повышения квалификации;</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личные дела и трудовые книжки сотрудников;</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личные карточки по форме Т-2;</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заявления, объяснительные и служебные записки работника;</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карточка-справка Форма 417;</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 xml:space="preserve">иные документы, содержащие сведения о работнике, </w:t>
      </w:r>
      <w:r w:rsidR="0050454E">
        <w:rPr>
          <w:rFonts w:ascii="Times New Roman" w:eastAsia="Times New Roman" w:hAnsi="Times New Roman" w:cs="Times New Roman"/>
          <w:color w:val="000000"/>
          <w:sz w:val="28"/>
          <w:szCs w:val="28"/>
          <w:lang w:eastAsia="ru-RU"/>
        </w:rPr>
        <w:t>которые необходимы</w:t>
      </w:r>
      <w:r w:rsidRPr="00EA60C9">
        <w:rPr>
          <w:rFonts w:ascii="Times New Roman" w:eastAsia="Times New Roman" w:hAnsi="Times New Roman" w:cs="Times New Roman"/>
          <w:color w:val="000000"/>
          <w:sz w:val="28"/>
          <w:szCs w:val="28"/>
          <w:lang w:eastAsia="ru-RU"/>
        </w:rPr>
        <w:t xml:space="preserve"> для документального оформления трудовых правоотношений.</w:t>
      </w:r>
    </w:p>
    <w:p w:rsidR="00EA60C9" w:rsidRPr="00EA60C9" w:rsidRDefault="00EA60C9" w:rsidP="00EA60C9">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О воспитанниках и их родителях (законных представителях):</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данные свидетельства о рождении;</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документы о месте проживания;</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полис медицинского страхования;</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меди</w:t>
      </w:r>
      <w:r w:rsidR="0004119B">
        <w:rPr>
          <w:rFonts w:ascii="Times New Roman" w:eastAsia="Times New Roman" w:hAnsi="Times New Roman" w:cs="Times New Roman"/>
          <w:color w:val="000000"/>
          <w:sz w:val="28"/>
          <w:szCs w:val="28"/>
          <w:lang w:eastAsia="ru-RU"/>
        </w:rPr>
        <w:t>цинские заключения и заключения</w:t>
      </w:r>
      <w:r w:rsidRPr="00EA60C9">
        <w:rPr>
          <w:rFonts w:ascii="Times New Roman" w:eastAsia="Times New Roman" w:hAnsi="Times New Roman" w:cs="Times New Roman"/>
          <w:color w:val="000000"/>
          <w:sz w:val="28"/>
          <w:szCs w:val="28"/>
          <w:lang w:eastAsia="ru-RU"/>
        </w:rPr>
        <w:t>;</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lastRenderedPageBreak/>
        <w:t>документы о состоянии здоровья (сведения об инвалидности, медицинское заключение об отсутствии противопоказаний для посещения МДОУ);</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т.д.);</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паспортные данные родителей (законных представителей), номера телефонов;</w:t>
      </w:r>
    </w:p>
    <w:p w:rsidR="00EA60C9" w:rsidRPr="00EA60C9" w:rsidRDefault="00EA60C9" w:rsidP="00EA60C9">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A60C9">
        <w:rPr>
          <w:rFonts w:ascii="Times New Roman" w:eastAsia="Times New Roman" w:hAnsi="Times New Roman" w:cs="Times New Roman"/>
          <w:color w:val="000000"/>
          <w:sz w:val="28"/>
          <w:szCs w:val="28"/>
          <w:lang w:eastAsia="ru-RU"/>
        </w:rPr>
        <w:t>иные документы, содержащие персональные данные (в том числе сведения, необходимые</w:t>
      </w:r>
      <w:r w:rsidR="009B526E">
        <w:rPr>
          <w:rFonts w:ascii="Times New Roman" w:eastAsia="Times New Roman" w:hAnsi="Times New Roman" w:cs="Times New Roman"/>
          <w:color w:val="000000"/>
          <w:sz w:val="28"/>
          <w:szCs w:val="28"/>
          <w:lang w:eastAsia="ru-RU"/>
        </w:rPr>
        <w:t xml:space="preserve"> для предоставления воспитанника</w:t>
      </w:r>
      <w:r w:rsidRPr="00EA60C9">
        <w:rPr>
          <w:rFonts w:ascii="Times New Roman" w:eastAsia="Times New Roman" w:hAnsi="Times New Roman" w:cs="Times New Roman"/>
          <w:color w:val="000000"/>
          <w:sz w:val="28"/>
          <w:szCs w:val="28"/>
          <w:lang w:eastAsia="ru-RU"/>
        </w:rPr>
        <w:t xml:space="preserve"> гарантий и компенсаций, установленных действующим законодательством).</w:t>
      </w:r>
    </w:p>
    <w:p w:rsidR="00EA60C9" w:rsidRPr="00EA60C9" w:rsidRDefault="00EA60C9" w:rsidP="00EA60C9">
      <w:pPr>
        <w:tabs>
          <w:tab w:val="left" w:pos="4185"/>
        </w:tabs>
        <w:spacing w:after="0" w:line="360" w:lineRule="auto"/>
        <w:jc w:val="both"/>
        <w:rPr>
          <w:rStyle w:val="20"/>
          <w:rFonts w:eastAsiaTheme="minorHAnsi"/>
          <w:bCs w:val="0"/>
          <w:sz w:val="28"/>
          <w:szCs w:val="28"/>
        </w:rPr>
      </w:pPr>
    </w:p>
    <w:p w:rsidR="00EA60C9" w:rsidRDefault="00EA60C9" w:rsidP="00EA60C9">
      <w:pPr>
        <w:tabs>
          <w:tab w:val="left" w:pos="4185"/>
        </w:tabs>
        <w:spacing w:after="0" w:line="360" w:lineRule="auto"/>
        <w:jc w:val="center"/>
        <w:rPr>
          <w:rFonts w:ascii="Times New Roman" w:hAnsi="Times New Roman" w:cs="Times New Roman"/>
          <w:b/>
          <w:sz w:val="28"/>
          <w:szCs w:val="28"/>
        </w:rPr>
      </w:pPr>
      <w:r w:rsidRPr="00EA60C9">
        <w:rPr>
          <w:rFonts w:ascii="Times New Roman" w:hAnsi="Times New Roman" w:cs="Times New Roman"/>
          <w:b/>
          <w:sz w:val="28"/>
          <w:szCs w:val="28"/>
        </w:rPr>
        <w:t>4. Обработка персональных данных</w:t>
      </w:r>
    </w:p>
    <w:p w:rsidR="00EA60C9" w:rsidRPr="00EA60C9" w:rsidRDefault="00EA60C9" w:rsidP="00EA60C9">
      <w:pPr>
        <w:tabs>
          <w:tab w:val="left" w:pos="4185"/>
        </w:tabs>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4.1. </w:t>
      </w:r>
      <w:r w:rsidRPr="00EA60C9">
        <w:rPr>
          <w:rFonts w:ascii="Times New Roman" w:eastAsia="Times New Roman" w:hAnsi="Times New Roman" w:cs="Times New Roman"/>
          <w:color w:val="000000"/>
          <w:sz w:val="28"/>
          <w:szCs w:val="28"/>
          <w:lang w:eastAsia="ru-RU"/>
        </w:rPr>
        <w:t>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rsidR="00EA60C9" w:rsidRDefault="00EA60C9" w:rsidP="00EA60C9">
      <w:pPr>
        <w:tabs>
          <w:tab w:val="left" w:pos="4185"/>
        </w:tabs>
        <w:spacing w:after="0" w:line="360" w:lineRule="auto"/>
        <w:ind w:firstLine="851"/>
        <w:jc w:val="both"/>
        <w:rPr>
          <w:rFonts w:ascii="Times New Roman" w:eastAsia="Times New Roman" w:hAnsi="Times New Roman" w:cs="Times New Roman"/>
          <w:color w:val="000000"/>
          <w:sz w:val="28"/>
          <w:szCs w:val="28"/>
          <w:lang w:eastAsia="ru-RU"/>
        </w:rPr>
      </w:pPr>
      <w:r w:rsidRPr="00EA60C9">
        <w:rPr>
          <w:rFonts w:ascii="Times New Roman" w:hAnsi="Times New Roman" w:cs="Times New Roman"/>
          <w:sz w:val="28"/>
          <w:szCs w:val="28"/>
        </w:rPr>
        <w:t xml:space="preserve">4.2. </w:t>
      </w:r>
      <w:r w:rsidRPr="00EA60C9">
        <w:rPr>
          <w:rFonts w:ascii="Times New Roman" w:eastAsia="Times New Roman" w:hAnsi="Times New Roman" w:cs="Times New Roman"/>
          <w:color w:val="000000"/>
          <w:sz w:val="28"/>
          <w:szCs w:val="28"/>
          <w:lang w:eastAsia="ru-RU"/>
        </w:rPr>
        <w:t>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г. № 152-ФЗ «О персональных данных».</w:t>
      </w:r>
    </w:p>
    <w:p w:rsidR="00EA60C9" w:rsidRPr="00EA60C9" w:rsidRDefault="00EA60C9" w:rsidP="00EA60C9">
      <w:pPr>
        <w:tabs>
          <w:tab w:val="left" w:pos="4185"/>
        </w:tabs>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4.3. </w:t>
      </w:r>
      <w:r w:rsidRPr="00EA60C9">
        <w:rPr>
          <w:rFonts w:ascii="Times New Roman" w:eastAsia="Times New Roman" w:hAnsi="Times New Roman" w:cs="Times New Roman"/>
          <w:color w:val="000000"/>
          <w:sz w:val="28"/>
          <w:szCs w:val="28"/>
          <w:lang w:eastAsia="ru-RU"/>
        </w:rPr>
        <w:t>Все персональные данные представляются субъектом персональных данных. Если персональные данные субъекта персональных данных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A60C9" w:rsidRDefault="00EA60C9" w:rsidP="00EA60C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w:t>
      </w:r>
      <w:r w:rsidRPr="00EA60C9">
        <w:rPr>
          <w:rFonts w:ascii="Times New Roman" w:eastAsia="Times New Roman" w:hAnsi="Times New Roman" w:cs="Times New Roman"/>
          <w:color w:val="000000"/>
          <w:sz w:val="28"/>
          <w:szCs w:val="28"/>
          <w:lang w:eastAsia="ru-RU"/>
        </w:rPr>
        <w:t>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о состоянии здоровья без письменного согласия субъекта персональных данных.</w:t>
      </w:r>
    </w:p>
    <w:p w:rsidR="00EA60C9" w:rsidRPr="00EA60C9" w:rsidRDefault="00EA60C9" w:rsidP="00EA60C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r w:rsidRPr="00EA60C9">
        <w:rPr>
          <w:rFonts w:ascii="Times New Roman" w:eastAsia="Times New Roman" w:hAnsi="Times New Roman" w:cs="Times New Roman"/>
          <w:color w:val="000000"/>
          <w:sz w:val="28"/>
          <w:szCs w:val="28"/>
          <w:lang w:eastAsia="ru-RU"/>
        </w:rPr>
        <w:t>Использование персональных данных возможно только в соответствии с целями, определившими их получение.</w:t>
      </w:r>
    </w:p>
    <w:p w:rsidR="00EA60C9" w:rsidRPr="00EA60C9" w:rsidRDefault="00EA60C9" w:rsidP="00EA60C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4.6. </w:t>
      </w:r>
      <w:r w:rsidRPr="00EA60C9">
        <w:rPr>
          <w:rFonts w:ascii="Times New Roman" w:eastAsia="Times New Roman" w:hAnsi="Times New Roman" w:cs="Times New Roman"/>
          <w:color w:val="000000"/>
          <w:sz w:val="28"/>
          <w:szCs w:val="28"/>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EA60C9" w:rsidRPr="00EA60C9" w:rsidRDefault="00EA60C9" w:rsidP="00EA60C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4.7. </w:t>
      </w:r>
      <w:r w:rsidRPr="00EA60C9">
        <w:rPr>
          <w:rFonts w:ascii="Times New Roman" w:eastAsia="Times New Roman" w:hAnsi="Times New Roman" w:cs="Times New Roman"/>
          <w:color w:val="000000"/>
          <w:sz w:val="28"/>
          <w:szCs w:val="28"/>
          <w:lang w:eastAsia="ru-RU"/>
        </w:rPr>
        <w:t>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EA60C9" w:rsidRPr="00EA60C9" w:rsidRDefault="00EA60C9" w:rsidP="00EA60C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4.8. </w:t>
      </w:r>
      <w:r w:rsidRPr="00EA60C9">
        <w:rPr>
          <w:rFonts w:ascii="Times New Roman" w:eastAsia="Times New Roman" w:hAnsi="Times New Roman" w:cs="Times New Roman"/>
          <w:color w:val="000000"/>
          <w:sz w:val="28"/>
          <w:szCs w:val="28"/>
          <w:lang w:eastAsia="ru-RU"/>
        </w:rPr>
        <w:t xml:space="preserve">В случае выявления неправомерных действий с персональными данными Оператор обязан в течение трех рабочих дней с даты такого выявления устранить допущенные нарушения. При невозможности устранения допущенных нарушений Оператор в срок, не превышающий трех </w:t>
      </w:r>
      <w:r w:rsidRPr="00EA60C9">
        <w:rPr>
          <w:rFonts w:ascii="Times New Roman" w:eastAsia="Times New Roman" w:hAnsi="Times New Roman" w:cs="Times New Roman"/>
          <w:color w:val="000000"/>
          <w:sz w:val="28"/>
          <w:szCs w:val="28"/>
          <w:lang w:eastAsia="ru-RU"/>
        </w:rPr>
        <w:lastRenderedPageBreak/>
        <w:t>рабочих дней с даты выявления неправомерности действий с персональными данными, обязан уничтожить персональные данные.</w:t>
      </w:r>
    </w:p>
    <w:p w:rsidR="00EA60C9" w:rsidRPr="0020052B" w:rsidRDefault="00EA60C9" w:rsidP="00EA60C9">
      <w:pPr>
        <w:spacing w:after="0" w:line="360" w:lineRule="auto"/>
        <w:ind w:firstLine="851"/>
        <w:jc w:val="both"/>
        <w:rPr>
          <w:rFonts w:ascii="Times New Roman" w:eastAsia="Times New Roman" w:hAnsi="Times New Roman" w:cs="Times New Roman"/>
          <w:color w:val="000000"/>
          <w:sz w:val="28"/>
          <w:szCs w:val="28"/>
          <w:lang w:eastAsia="ru-RU"/>
        </w:rPr>
      </w:pPr>
      <w:r w:rsidRPr="0020052B">
        <w:rPr>
          <w:rFonts w:ascii="Times New Roman" w:eastAsia="Times New Roman" w:hAnsi="Times New Roman" w:cs="Times New Roman"/>
          <w:color w:val="000000"/>
          <w:sz w:val="28"/>
          <w:szCs w:val="28"/>
          <w:lang w:eastAsia="ru-RU"/>
        </w:rPr>
        <w:t>4.9.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w:t>
      </w:r>
      <w:r w:rsidR="00175F1C" w:rsidRPr="0020052B">
        <w:rPr>
          <w:rFonts w:ascii="Times New Roman" w:eastAsia="Times New Roman" w:hAnsi="Times New Roman" w:cs="Times New Roman"/>
          <w:color w:val="000000"/>
          <w:sz w:val="28"/>
          <w:szCs w:val="28"/>
          <w:lang w:eastAsia="ru-RU"/>
        </w:rPr>
        <w:t xml:space="preserve">нные в срок, не превышающий </w:t>
      </w:r>
      <w:r w:rsidR="00175F1C" w:rsidRPr="0020052B">
        <w:rPr>
          <w:rFonts w:ascii="Times New Roman" w:hAnsi="Times New Roman" w:cs="Times New Roman"/>
          <w:color w:val="000000"/>
          <w:sz w:val="28"/>
          <w:szCs w:val="28"/>
          <w:shd w:val="clear" w:color="auto" w:fill="FFFFFF"/>
        </w:rPr>
        <w:t xml:space="preserve">тридцати дней с даты достижения цели обработки персональных </w:t>
      </w:r>
      <w:r w:rsidR="005066F0" w:rsidRPr="0020052B">
        <w:rPr>
          <w:rFonts w:ascii="Times New Roman" w:hAnsi="Times New Roman" w:cs="Times New Roman"/>
          <w:color w:val="000000"/>
          <w:sz w:val="28"/>
          <w:szCs w:val="28"/>
          <w:shd w:val="clear" w:color="auto" w:fill="FFFFFF"/>
        </w:rPr>
        <w:t xml:space="preserve">данных или </w:t>
      </w:r>
      <w:r w:rsidR="005066F0" w:rsidRPr="0020052B">
        <w:rPr>
          <w:rFonts w:ascii="Times New Roman" w:eastAsia="Times New Roman" w:hAnsi="Times New Roman" w:cs="Times New Roman"/>
          <w:color w:val="000000"/>
          <w:sz w:val="28"/>
          <w:szCs w:val="28"/>
          <w:lang w:eastAsia="ru-RU"/>
        </w:rPr>
        <w:t>с</w:t>
      </w:r>
      <w:r w:rsidR="0020052B" w:rsidRPr="0020052B">
        <w:rPr>
          <w:rFonts w:ascii="Times New Roman" w:hAnsi="Times New Roman" w:cs="Times New Roman"/>
          <w:color w:val="000000"/>
          <w:sz w:val="28"/>
          <w:szCs w:val="28"/>
          <w:shd w:val="clear" w:color="auto" w:fill="FFFFFF"/>
        </w:rPr>
        <w:t xml:space="preserve"> даты поступления указанного отзыва.</w:t>
      </w:r>
    </w:p>
    <w:p w:rsidR="00EA60C9" w:rsidRPr="00EA60C9" w:rsidRDefault="00EA60C9" w:rsidP="00EA60C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4.10. </w:t>
      </w:r>
      <w:r w:rsidRPr="00EA60C9">
        <w:rPr>
          <w:rFonts w:ascii="Times New Roman" w:eastAsia="Times New Roman" w:hAnsi="Times New Roman" w:cs="Times New Roman"/>
          <w:color w:val="000000"/>
          <w:sz w:val="28"/>
          <w:szCs w:val="28"/>
          <w:lang w:eastAsia="ru-RU"/>
        </w:rPr>
        <w:t>Размещение</w:t>
      </w:r>
      <w:r>
        <w:rPr>
          <w:rFonts w:ascii="Times New Roman" w:eastAsia="Times New Roman" w:hAnsi="Times New Roman" w:cs="Times New Roman"/>
          <w:color w:val="000000"/>
          <w:sz w:val="28"/>
          <w:szCs w:val="28"/>
          <w:lang w:eastAsia="ru-RU"/>
        </w:rPr>
        <w:t xml:space="preserve"> информационных систем, специаль</w:t>
      </w:r>
      <w:r w:rsidRPr="00EA60C9">
        <w:rPr>
          <w:rFonts w:ascii="Times New Roman" w:eastAsia="Times New Roman" w:hAnsi="Times New Roman" w:cs="Times New Roman"/>
          <w:color w:val="000000"/>
          <w:sz w:val="28"/>
          <w:szCs w:val="28"/>
          <w:lang w:eastAsia="ru-RU"/>
        </w:rPr>
        <w:t>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EA60C9" w:rsidRPr="00EA60C9" w:rsidRDefault="00EA60C9" w:rsidP="00EA60C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4.11. </w:t>
      </w:r>
      <w:r w:rsidRPr="00EA60C9">
        <w:rPr>
          <w:rFonts w:ascii="Times New Roman" w:eastAsia="Times New Roman" w:hAnsi="Times New Roman" w:cs="Times New Roman"/>
          <w:color w:val="000000"/>
          <w:sz w:val="28"/>
          <w:szCs w:val="28"/>
          <w:lang w:eastAsia="ru-RU"/>
        </w:rPr>
        <w:t>Безопасность персональных данных при их обработке обеспечивает Оператор.</w:t>
      </w:r>
    </w:p>
    <w:p w:rsidR="00EA60C9" w:rsidRPr="00EA60C9" w:rsidRDefault="00EA60C9" w:rsidP="00EA60C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4.12. </w:t>
      </w:r>
      <w:r w:rsidRPr="00EA60C9">
        <w:rPr>
          <w:rFonts w:ascii="Times New Roman" w:eastAsia="Times New Roman" w:hAnsi="Times New Roman" w:cs="Times New Roman"/>
          <w:color w:val="000000"/>
          <w:sz w:val="28"/>
          <w:szCs w:val="28"/>
          <w:lang w:eastAsia="ru-RU"/>
        </w:rPr>
        <w:t>Не допускается отвечать на вопросы, связанные с передачей персональной информации, по телефону или факсу.</w:t>
      </w:r>
    </w:p>
    <w:p w:rsidR="009B526E" w:rsidRDefault="009B526E" w:rsidP="00EA60C9">
      <w:pPr>
        <w:spacing w:after="0" w:line="360" w:lineRule="auto"/>
        <w:jc w:val="both"/>
        <w:rPr>
          <w:rFonts w:ascii="Times New Roman" w:eastAsia="Times New Roman" w:hAnsi="Times New Roman" w:cs="Times New Roman"/>
          <w:b/>
          <w:bCs/>
          <w:color w:val="000000"/>
          <w:sz w:val="28"/>
          <w:szCs w:val="28"/>
          <w:lang w:eastAsia="ru-RU"/>
        </w:rPr>
      </w:pPr>
    </w:p>
    <w:p w:rsidR="00EA60C9" w:rsidRPr="00EA60C9" w:rsidRDefault="00EA60C9" w:rsidP="009B526E">
      <w:pPr>
        <w:spacing w:after="0" w:line="360" w:lineRule="auto"/>
        <w:jc w:val="center"/>
        <w:rPr>
          <w:rFonts w:ascii="Times New Roman" w:eastAsia="Times New Roman" w:hAnsi="Times New Roman" w:cs="Times New Roman"/>
          <w:sz w:val="28"/>
          <w:szCs w:val="28"/>
          <w:lang w:eastAsia="ru-RU"/>
        </w:rPr>
      </w:pPr>
      <w:r w:rsidRPr="00EA60C9">
        <w:rPr>
          <w:rFonts w:ascii="Times New Roman" w:eastAsia="Times New Roman" w:hAnsi="Times New Roman" w:cs="Times New Roman"/>
          <w:b/>
          <w:bCs/>
          <w:color w:val="000000"/>
          <w:sz w:val="28"/>
          <w:szCs w:val="28"/>
          <w:lang w:eastAsia="ru-RU"/>
        </w:rPr>
        <w:t>5. Доступ к информационной системе.</w:t>
      </w:r>
    </w:p>
    <w:p w:rsidR="00EA60C9" w:rsidRPr="00EA60C9" w:rsidRDefault="00EA60C9" w:rsidP="009B526E">
      <w:pPr>
        <w:spacing w:after="0" w:line="360" w:lineRule="auto"/>
        <w:jc w:val="center"/>
        <w:rPr>
          <w:rFonts w:ascii="Times New Roman" w:eastAsia="Times New Roman" w:hAnsi="Times New Roman" w:cs="Times New Roman"/>
          <w:sz w:val="28"/>
          <w:szCs w:val="28"/>
          <w:lang w:eastAsia="ru-RU"/>
        </w:rPr>
      </w:pPr>
      <w:bookmarkStart w:id="2" w:name="bookmark1"/>
      <w:r w:rsidRPr="00EA60C9">
        <w:rPr>
          <w:rFonts w:ascii="Times New Roman" w:eastAsia="Times New Roman" w:hAnsi="Times New Roman" w:cs="Times New Roman"/>
          <w:b/>
          <w:bCs/>
          <w:color w:val="000000"/>
          <w:sz w:val="28"/>
          <w:szCs w:val="28"/>
          <w:lang w:eastAsia="ru-RU"/>
        </w:rPr>
        <w:t>Хранение персональных данных.</w:t>
      </w:r>
      <w:bookmarkEnd w:id="2"/>
    </w:p>
    <w:p w:rsidR="009B526E" w:rsidRDefault="009B526E" w:rsidP="009B526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 </w:t>
      </w:r>
      <w:r w:rsidR="00EA60C9" w:rsidRPr="00EA60C9">
        <w:rPr>
          <w:rFonts w:ascii="Times New Roman" w:eastAsia="Times New Roman" w:hAnsi="Times New Roman" w:cs="Times New Roman"/>
          <w:color w:val="000000"/>
          <w:sz w:val="28"/>
          <w:szCs w:val="28"/>
          <w:lang w:eastAsia="ru-RU"/>
        </w:rPr>
        <w:t>Для разработки и осуществления мероприятий по обеспечению безопасности персональных данных при их обработке в информационной системе приказом заведующего МДОУ назначаются работники, ответственные за обеспечение безопасности персональных данных.</w:t>
      </w:r>
    </w:p>
    <w:p w:rsidR="00EA60C9" w:rsidRPr="00EA60C9" w:rsidRDefault="009B526E" w:rsidP="009B526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EA60C9" w:rsidRPr="00EA60C9">
        <w:rPr>
          <w:rFonts w:ascii="Times New Roman" w:eastAsia="Times New Roman" w:hAnsi="Times New Roman" w:cs="Times New Roman"/>
          <w:color w:val="000000"/>
          <w:sz w:val="28"/>
          <w:szCs w:val="28"/>
          <w:lang w:eastAsia="ru-RU"/>
        </w:rPr>
        <w:t>Право доступа к персональным данным имеют без специального разрешения работодателя:</w:t>
      </w:r>
    </w:p>
    <w:p w:rsidR="009B526E" w:rsidRDefault="00EA60C9" w:rsidP="009B526E">
      <w:pPr>
        <w:pStyle w:val="a6"/>
        <w:numPr>
          <w:ilvl w:val="0"/>
          <w:numId w:val="5"/>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сам работник, носитель данных;</w:t>
      </w:r>
    </w:p>
    <w:p w:rsidR="009B526E" w:rsidRDefault="00EA60C9" w:rsidP="009B526E">
      <w:pPr>
        <w:pStyle w:val="a6"/>
        <w:numPr>
          <w:ilvl w:val="0"/>
          <w:numId w:val="5"/>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руководители структурных подразделений;</w:t>
      </w:r>
    </w:p>
    <w:p w:rsidR="009B526E" w:rsidRDefault="00EA60C9" w:rsidP="009B526E">
      <w:pPr>
        <w:pStyle w:val="a6"/>
        <w:numPr>
          <w:ilvl w:val="0"/>
          <w:numId w:val="5"/>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lastRenderedPageBreak/>
        <w:t>ис</w:t>
      </w:r>
      <w:r w:rsidR="0004119B">
        <w:rPr>
          <w:rFonts w:ascii="Times New Roman" w:eastAsia="Times New Roman" w:hAnsi="Times New Roman" w:cs="Times New Roman"/>
          <w:color w:val="000000"/>
          <w:sz w:val="28"/>
          <w:szCs w:val="28"/>
          <w:lang w:eastAsia="ru-RU"/>
        </w:rPr>
        <w:t>полняющий обязанности заведующего</w:t>
      </w:r>
      <w:r w:rsidRPr="009B526E">
        <w:rPr>
          <w:rFonts w:ascii="Times New Roman" w:eastAsia="Times New Roman" w:hAnsi="Times New Roman" w:cs="Times New Roman"/>
          <w:color w:val="000000"/>
          <w:sz w:val="28"/>
          <w:szCs w:val="28"/>
          <w:lang w:eastAsia="ru-RU"/>
        </w:rPr>
        <w:t>;</w:t>
      </w:r>
    </w:p>
    <w:p w:rsidR="009B526E" w:rsidRDefault="00EA60C9" w:rsidP="009B526E">
      <w:pPr>
        <w:pStyle w:val="a6"/>
        <w:numPr>
          <w:ilvl w:val="0"/>
          <w:numId w:val="5"/>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заместитель заведующ</w:t>
      </w:r>
      <w:r w:rsidR="009B526E">
        <w:rPr>
          <w:rFonts w:ascii="Times New Roman" w:eastAsia="Times New Roman" w:hAnsi="Times New Roman" w:cs="Times New Roman"/>
          <w:color w:val="000000"/>
          <w:sz w:val="28"/>
          <w:szCs w:val="28"/>
          <w:lang w:eastAsia="ru-RU"/>
        </w:rPr>
        <w:t>его</w:t>
      </w:r>
      <w:r w:rsidRPr="009B526E">
        <w:rPr>
          <w:rFonts w:ascii="Times New Roman" w:eastAsia="Times New Roman" w:hAnsi="Times New Roman" w:cs="Times New Roman"/>
          <w:color w:val="000000"/>
          <w:sz w:val="28"/>
          <w:szCs w:val="28"/>
          <w:lang w:eastAsia="ru-RU"/>
        </w:rPr>
        <w:t xml:space="preserve"> по АХР;</w:t>
      </w:r>
    </w:p>
    <w:p w:rsidR="009B526E" w:rsidRDefault="00EA60C9" w:rsidP="009B526E">
      <w:pPr>
        <w:pStyle w:val="a6"/>
        <w:numPr>
          <w:ilvl w:val="0"/>
          <w:numId w:val="5"/>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главный бухгалтер;</w:t>
      </w:r>
    </w:p>
    <w:p w:rsidR="009B526E" w:rsidRDefault="00EA60C9" w:rsidP="009B526E">
      <w:pPr>
        <w:pStyle w:val="a6"/>
        <w:numPr>
          <w:ilvl w:val="0"/>
          <w:numId w:val="5"/>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бухгалтер;</w:t>
      </w:r>
    </w:p>
    <w:p w:rsidR="00284112" w:rsidRDefault="00284112" w:rsidP="009B526E">
      <w:pPr>
        <w:pStyle w:val="a6"/>
        <w:numPr>
          <w:ilvl w:val="0"/>
          <w:numId w:val="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EA60C9" w:rsidRPr="009B526E" w:rsidRDefault="0004119B" w:rsidP="009B526E">
      <w:pPr>
        <w:pStyle w:val="a6"/>
        <w:numPr>
          <w:ilvl w:val="0"/>
          <w:numId w:val="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делопроизводитель</w:t>
      </w:r>
      <w:r w:rsidR="00EA60C9" w:rsidRPr="009B526E">
        <w:rPr>
          <w:rFonts w:ascii="Times New Roman" w:eastAsia="Times New Roman" w:hAnsi="Times New Roman" w:cs="Times New Roman"/>
          <w:color w:val="000000"/>
          <w:sz w:val="28"/>
          <w:szCs w:val="28"/>
          <w:lang w:eastAsia="ru-RU"/>
        </w:rPr>
        <w:t>.</w:t>
      </w:r>
    </w:p>
    <w:p w:rsidR="009B526E" w:rsidRDefault="00EA60C9" w:rsidP="009B526E">
      <w:pPr>
        <w:spacing w:after="0" w:line="360" w:lineRule="auto"/>
        <w:jc w:val="both"/>
        <w:rPr>
          <w:rFonts w:ascii="Times New Roman" w:eastAsia="Times New Roman" w:hAnsi="Times New Roman" w:cs="Times New Roman"/>
          <w:sz w:val="28"/>
          <w:szCs w:val="28"/>
          <w:lang w:eastAsia="ru-RU"/>
        </w:rPr>
      </w:pPr>
      <w:r w:rsidRPr="00EA60C9">
        <w:rPr>
          <w:rFonts w:ascii="Times New Roman" w:eastAsia="Times New Roman" w:hAnsi="Times New Roman" w:cs="Times New Roman"/>
          <w:color w:val="000000"/>
          <w:sz w:val="28"/>
          <w:szCs w:val="28"/>
          <w:lang w:eastAsia="ru-RU"/>
        </w:rPr>
        <w:t>К обработке, передаче и хранению персональных данных работника могут иметь доступ:</w:t>
      </w:r>
    </w:p>
    <w:p w:rsidR="00EA60C9" w:rsidRPr="009B526E" w:rsidRDefault="00EA60C9" w:rsidP="009B526E">
      <w:pPr>
        <w:pStyle w:val="a6"/>
        <w:numPr>
          <w:ilvl w:val="0"/>
          <w:numId w:val="6"/>
        </w:numPr>
        <w:spacing w:after="0" w:line="360" w:lineRule="auto"/>
        <w:jc w:val="both"/>
        <w:rPr>
          <w:rFonts w:ascii="Times New Roman" w:eastAsia="Times New Roman" w:hAnsi="Times New Roman" w:cs="Times New Roman"/>
          <w:sz w:val="28"/>
          <w:szCs w:val="28"/>
          <w:lang w:eastAsia="ru-RU"/>
        </w:rPr>
      </w:pPr>
      <w:r w:rsidRPr="009B526E">
        <w:rPr>
          <w:rFonts w:ascii="Times New Roman" w:eastAsia="Times New Roman" w:hAnsi="Times New Roman" w:cs="Times New Roman"/>
          <w:color w:val="000000"/>
          <w:sz w:val="28"/>
          <w:szCs w:val="28"/>
          <w:lang w:eastAsia="ru-RU"/>
        </w:rPr>
        <w:t>работники бухгалтерии;</w:t>
      </w:r>
    </w:p>
    <w:p w:rsidR="0004119B" w:rsidRPr="009B526E" w:rsidRDefault="0004119B" w:rsidP="0004119B">
      <w:pPr>
        <w:pStyle w:val="a6"/>
        <w:numPr>
          <w:ilvl w:val="0"/>
          <w:numId w:val="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делопроизводитель</w:t>
      </w:r>
      <w:r w:rsidRPr="009B526E">
        <w:rPr>
          <w:rFonts w:ascii="Times New Roman" w:eastAsia="Times New Roman" w:hAnsi="Times New Roman" w:cs="Times New Roman"/>
          <w:color w:val="000000"/>
          <w:sz w:val="28"/>
          <w:szCs w:val="28"/>
          <w:lang w:eastAsia="ru-RU"/>
        </w:rPr>
        <w:t>.</w:t>
      </w:r>
    </w:p>
    <w:p w:rsidR="00EA60C9" w:rsidRPr="00EA60C9" w:rsidRDefault="009B526E" w:rsidP="009B526E">
      <w:pPr>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5.3. </w:t>
      </w:r>
      <w:r w:rsidR="00EA60C9" w:rsidRPr="00EA60C9">
        <w:rPr>
          <w:rFonts w:ascii="Times New Roman" w:eastAsia="Times New Roman" w:hAnsi="Times New Roman" w:cs="Times New Roman"/>
          <w:color w:val="000000"/>
          <w:sz w:val="28"/>
          <w:szCs w:val="28"/>
          <w:lang w:eastAsia="ru-RU"/>
        </w:rPr>
        <w:t>К числу потребителей персональных да</w:t>
      </w:r>
      <w:r>
        <w:rPr>
          <w:rFonts w:ascii="Times New Roman" w:eastAsia="Times New Roman" w:hAnsi="Times New Roman" w:cs="Times New Roman"/>
          <w:color w:val="000000"/>
          <w:sz w:val="28"/>
          <w:szCs w:val="28"/>
          <w:lang w:eastAsia="ru-RU"/>
        </w:rPr>
        <w:t>нных вне  МДОУ «Детский сад № 93</w:t>
      </w:r>
      <w:r w:rsidR="00EA60C9" w:rsidRPr="00EA60C9">
        <w:rPr>
          <w:rFonts w:ascii="Times New Roman" w:eastAsia="Times New Roman" w:hAnsi="Times New Roman" w:cs="Times New Roman"/>
          <w:color w:val="000000"/>
          <w:sz w:val="28"/>
          <w:szCs w:val="28"/>
          <w:lang w:eastAsia="ru-RU"/>
        </w:rPr>
        <w:t>» можно отнести:</w:t>
      </w:r>
    </w:p>
    <w:p w:rsidR="00EA60C9" w:rsidRPr="009B526E" w:rsidRDefault="00EA60C9" w:rsidP="009B526E">
      <w:pPr>
        <w:pStyle w:val="a6"/>
        <w:numPr>
          <w:ilvl w:val="0"/>
          <w:numId w:val="7"/>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налоговые инспекции;</w:t>
      </w:r>
    </w:p>
    <w:p w:rsidR="00EA60C9" w:rsidRPr="009B526E" w:rsidRDefault="00EA60C9" w:rsidP="009B526E">
      <w:pPr>
        <w:pStyle w:val="a6"/>
        <w:numPr>
          <w:ilvl w:val="0"/>
          <w:numId w:val="7"/>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правоохранительные органы;</w:t>
      </w:r>
    </w:p>
    <w:p w:rsidR="00EA60C9" w:rsidRPr="009B526E" w:rsidRDefault="00EA60C9" w:rsidP="009B526E">
      <w:pPr>
        <w:pStyle w:val="a6"/>
        <w:numPr>
          <w:ilvl w:val="0"/>
          <w:numId w:val="7"/>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органы статистики;</w:t>
      </w:r>
    </w:p>
    <w:p w:rsidR="00EA60C9" w:rsidRPr="009B526E" w:rsidRDefault="00EA60C9" w:rsidP="009B526E">
      <w:pPr>
        <w:pStyle w:val="a6"/>
        <w:numPr>
          <w:ilvl w:val="0"/>
          <w:numId w:val="7"/>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страховые агентства;</w:t>
      </w:r>
    </w:p>
    <w:p w:rsidR="00EA60C9" w:rsidRPr="009B526E" w:rsidRDefault="00EA60C9" w:rsidP="009B526E">
      <w:pPr>
        <w:pStyle w:val="a6"/>
        <w:numPr>
          <w:ilvl w:val="0"/>
          <w:numId w:val="7"/>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военкоматы;</w:t>
      </w:r>
    </w:p>
    <w:p w:rsidR="00EA60C9" w:rsidRPr="009B526E" w:rsidRDefault="00EA60C9" w:rsidP="009B526E">
      <w:pPr>
        <w:pStyle w:val="a6"/>
        <w:numPr>
          <w:ilvl w:val="0"/>
          <w:numId w:val="7"/>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органы социального страхования;</w:t>
      </w:r>
    </w:p>
    <w:p w:rsidR="00EA60C9" w:rsidRPr="009B526E" w:rsidRDefault="00EA60C9" w:rsidP="009B526E">
      <w:pPr>
        <w:pStyle w:val="a6"/>
        <w:numPr>
          <w:ilvl w:val="0"/>
          <w:numId w:val="7"/>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пенсионные фонды;</w:t>
      </w:r>
    </w:p>
    <w:p w:rsidR="00EA60C9" w:rsidRPr="009B526E" w:rsidRDefault="00EA60C9" w:rsidP="009B526E">
      <w:pPr>
        <w:pStyle w:val="a6"/>
        <w:numPr>
          <w:ilvl w:val="0"/>
          <w:numId w:val="7"/>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подразделения органов местного самоуправления.</w:t>
      </w:r>
    </w:p>
    <w:p w:rsidR="00EA60C9" w:rsidRPr="00EA60C9" w:rsidRDefault="00EA60C9" w:rsidP="00EA60C9">
      <w:pPr>
        <w:spacing w:after="0" w:line="360" w:lineRule="auto"/>
        <w:jc w:val="both"/>
        <w:rPr>
          <w:rFonts w:ascii="Times New Roman" w:eastAsia="Times New Roman" w:hAnsi="Times New Roman" w:cs="Times New Roman"/>
          <w:sz w:val="28"/>
          <w:szCs w:val="28"/>
          <w:lang w:eastAsia="ru-RU"/>
        </w:rPr>
      </w:pPr>
      <w:proofErr w:type="spellStart"/>
      <w:r w:rsidRPr="00EA60C9">
        <w:rPr>
          <w:rFonts w:ascii="Times New Roman" w:eastAsia="Times New Roman" w:hAnsi="Times New Roman" w:cs="Times New Roman"/>
          <w:color w:val="000000"/>
          <w:sz w:val="28"/>
          <w:szCs w:val="28"/>
          <w:lang w:eastAsia="ru-RU"/>
        </w:rPr>
        <w:t>Надзорно</w:t>
      </w:r>
      <w:proofErr w:type="spellEnd"/>
      <w:r w:rsidRPr="00EA60C9">
        <w:rPr>
          <w:rFonts w:ascii="Times New Roman" w:eastAsia="Times New Roman" w:hAnsi="Times New Roman" w:cs="Times New Roman"/>
          <w:color w:val="000000"/>
          <w:sz w:val="28"/>
          <w:szCs w:val="28"/>
          <w:lang w:eastAsia="ru-RU"/>
        </w:rPr>
        <w:t>-контрольные органы имеют доступ к информации только в пределах своей компетенции.</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 </w:t>
      </w:r>
      <w:r w:rsidR="00EA60C9" w:rsidRPr="00EA60C9">
        <w:rPr>
          <w:rFonts w:ascii="Times New Roman" w:eastAsia="Times New Roman" w:hAnsi="Times New Roman" w:cs="Times New Roman"/>
          <w:color w:val="000000"/>
          <w:sz w:val="28"/>
          <w:szCs w:val="28"/>
          <w:lang w:eastAsia="ru-RU"/>
        </w:rPr>
        <w:t>При обнаружении нарушений порядка предоставления персональных данных работодатель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5.5. </w:t>
      </w:r>
      <w:r w:rsidR="00EA60C9" w:rsidRPr="00EA60C9">
        <w:rPr>
          <w:rFonts w:ascii="Times New Roman" w:eastAsia="Times New Roman" w:hAnsi="Times New Roman" w:cs="Times New Roman"/>
          <w:color w:val="000000"/>
          <w:sz w:val="28"/>
          <w:szCs w:val="28"/>
          <w:lang w:eastAsia="ru-RU"/>
        </w:rPr>
        <w:t xml:space="preserve">Персональные данные хранятся на бумажных и электронных носителях, в специально предназначенном для этого </w:t>
      </w:r>
      <w:r w:rsidR="00284112" w:rsidRPr="00EA60C9">
        <w:rPr>
          <w:rFonts w:ascii="Times New Roman" w:eastAsia="Times New Roman" w:hAnsi="Times New Roman" w:cs="Times New Roman"/>
          <w:color w:val="000000"/>
          <w:sz w:val="28"/>
          <w:szCs w:val="28"/>
          <w:lang w:eastAsia="ru-RU"/>
        </w:rPr>
        <w:t>помещении по</w:t>
      </w:r>
      <w:r w:rsidR="00EA60C9" w:rsidRPr="00EA60C9">
        <w:rPr>
          <w:rFonts w:ascii="Times New Roman" w:eastAsia="Times New Roman" w:hAnsi="Times New Roman" w:cs="Times New Roman"/>
          <w:color w:val="000000"/>
          <w:sz w:val="28"/>
          <w:szCs w:val="28"/>
          <w:lang w:eastAsia="ru-RU"/>
        </w:rPr>
        <w:t xml:space="preserve"> работе с кадрами, бухгалтерии.</w:t>
      </w:r>
    </w:p>
    <w:p w:rsidR="00D15937" w:rsidRDefault="00D15937" w:rsidP="009B526E">
      <w:pPr>
        <w:spacing w:after="0" w:line="360" w:lineRule="auto"/>
        <w:jc w:val="center"/>
        <w:rPr>
          <w:rFonts w:ascii="Times New Roman" w:eastAsia="Times New Roman" w:hAnsi="Times New Roman" w:cs="Times New Roman"/>
          <w:b/>
          <w:bCs/>
          <w:color w:val="000000"/>
          <w:sz w:val="28"/>
          <w:szCs w:val="28"/>
          <w:lang w:eastAsia="ru-RU"/>
        </w:rPr>
      </w:pPr>
      <w:bookmarkStart w:id="3" w:name="bookmark2"/>
    </w:p>
    <w:p w:rsidR="00EA60C9" w:rsidRPr="00EA60C9" w:rsidRDefault="00EA60C9" w:rsidP="009B526E">
      <w:pPr>
        <w:spacing w:after="0" w:line="360" w:lineRule="auto"/>
        <w:jc w:val="center"/>
        <w:rPr>
          <w:rFonts w:ascii="Times New Roman" w:eastAsia="Times New Roman" w:hAnsi="Times New Roman" w:cs="Times New Roman"/>
          <w:sz w:val="28"/>
          <w:szCs w:val="28"/>
          <w:lang w:eastAsia="ru-RU"/>
        </w:rPr>
      </w:pPr>
      <w:r w:rsidRPr="00EA60C9">
        <w:rPr>
          <w:rFonts w:ascii="Times New Roman" w:eastAsia="Times New Roman" w:hAnsi="Times New Roman" w:cs="Times New Roman"/>
          <w:b/>
          <w:bCs/>
          <w:color w:val="000000"/>
          <w:sz w:val="28"/>
          <w:szCs w:val="28"/>
          <w:lang w:eastAsia="ru-RU"/>
        </w:rPr>
        <w:t>6. Защита персональных данных</w:t>
      </w:r>
      <w:bookmarkEnd w:id="3"/>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6.1. </w:t>
      </w:r>
      <w:r w:rsidR="00EA60C9" w:rsidRPr="00EA60C9">
        <w:rPr>
          <w:rFonts w:ascii="Times New Roman" w:eastAsia="Times New Roman" w:hAnsi="Times New Roman" w:cs="Times New Roman"/>
          <w:color w:val="000000"/>
          <w:sz w:val="28"/>
          <w:szCs w:val="28"/>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6.2. </w:t>
      </w:r>
      <w:r w:rsidR="00EA60C9" w:rsidRPr="00EA60C9">
        <w:rPr>
          <w:rFonts w:ascii="Times New Roman" w:eastAsia="Times New Roman" w:hAnsi="Times New Roman" w:cs="Times New Roman"/>
          <w:color w:val="000000"/>
          <w:sz w:val="28"/>
          <w:szCs w:val="28"/>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EA60C9" w:rsidRPr="00EA60C9">
        <w:rPr>
          <w:rFonts w:ascii="Times New Roman" w:eastAsia="Times New Roman" w:hAnsi="Times New Roman" w:cs="Times New Roman"/>
          <w:color w:val="000000"/>
          <w:sz w:val="28"/>
          <w:szCs w:val="28"/>
          <w:lang w:eastAsia="ru-RU"/>
        </w:rPr>
        <w:t>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w:t>
      </w:r>
      <w:r w:rsidR="00EA60C9" w:rsidRPr="00EA60C9">
        <w:rPr>
          <w:rFonts w:ascii="Times New Roman" w:eastAsia="Times New Roman" w:hAnsi="Times New Roman" w:cs="Times New Roman"/>
          <w:color w:val="000000"/>
          <w:sz w:val="28"/>
          <w:szCs w:val="28"/>
          <w:lang w:eastAsia="ru-RU"/>
        </w:rPr>
        <w:t>Защита персональных данных от неправомерного их использования или утраты должна быть обеспечена Оператором за счет его средств в порядке, установленном федеральным законом.</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6.5. </w:t>
      </w:r>
      <w:r w:rsidR="00EA60C9" w:rsidRPr="00EA60C9">
        <w:rPr>
          <w:rFonts w:ascii="Times New Roman" w:eastAsia="Times New Roman" w:hAnsi="Times New Roman" w:cs="Times New Roman"/>
          <w:color w:val="000000"/>
          <w:sz w:val="28"/>
          <w:szCs w:val="28"/>
          <w:lang w:eastAsia="ru-RU"/>
        </w:rPr>
        <w:t>Все файлы на электронных носителях, содержащие персональные данные работника, должны быть защищены паролем.</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6.6. </w:t>
      </w:r>
      <w:r w:rsidR="00EA60C9" w:rsidRPr="00EA60C9">
        <w:rPr>
          <w:rFonts w:ascii="Times New Roman" w:eastAsia="Times New Roman" w:hAnsi="Times New Roman" w:cs="Times New Roman"/>
          <w:color w:val="000000"/>
          <w:sz w:val="28"/>
          <w:szCs w:val="28"/>
          <w:lang w:eastAsia="ru-RU"/>
        </w:rPr>
        <w:t>Обеспечению защиты персональных данных способствуют следующие меры:</w:t>
      </w:r>
    </w:p>
    <w:p w:rsidR="00EA60C9" w:rsidRPr="009B526E" w:rsidRDefault="00EA60C9" w:rsidP="009B526E">
      <w:pPr>
        <w:pStyle w:val="a6"/>
        <w:numPr>
          <w:ilvl w:val="0"/>
          <w:numId w:val="8"/>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порядок приема, учета и контроля деятельности посетителей;</w:t>
      </w:r>
    </w:p>
    <w:p w:rsidR="00EA60C9" w:rsidRPr="009B526E" w:rsidRDefault="00EA60C9" w:rsidP="009B526E">
      <w:pPr>
        <w:pStyle w:val="a6"/>
        <w:numPr>
          <w:ilvl w:val="0"/>
          <w:numId w:val="8"/>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технические средства охраны, сигнализации;</w:t>
      </w:r>
    </w:p>
    <w:p w:rsidR="009B526E" w:rsidRDefault="00EA60C9" w:rsidP="009B526E">
      <w:pPr>
        <w:pStyle w:val="a6"/>
        <w:numPr>
          <w:ilvl w:val="0"/>
          <w:numId w:val="8"/>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порядок охран</w:t>
      </w:r>
      <w:r w:rsidR="00D15937">
        <w:rPr>
          <w:rFonts w:ascii="Times New Roman" w:eastAsia="Times New Roman" w:hAnsi="Times New Roman" w:cs="Times New Roman"/>
          <w:color w:val="000000"/>
          <w:sz w:val="28"/>
          <w:szCs w:val="28"/>
          <w:lang w:eastAsia="ru-RU"/>
        </w:rPr>
        <w:t>ы территории, зданий, помещений;</w:t>
      </w:r>
    </w:p>
    <w:p w:rsidR="00EA60C9" w:rsidRPr="009B526E" w:rsidRDefault="00EA60C9" w:rsidP="009B526E">
      <w:pPr>
        <w:pStyle w:val="a6"/>
        <w:numPr>
          <w:ilvl w:val="0"/>
          <w:numId w:val="8"/>
        </w:numPr>
        <w:spacing w:after="0" w:line="360" w:lineRule="auto"/>
        <w:jc w:val="both"/>
        <w:rPr>
          <w:rFonts w:ascii="Times New Roman" w:eastAsia="Times New Roman" w:hAnsi="Times New Roman" w:cs="Times New Roman"/>
          <w:color w:val="000000"/>
          <w:sz w:val="28"/>
          <w:szCs w:val="28"/>
          <w:lang w:eastAsia="ru-RU"/>
        </w:rPr>
      </w:pPr>
      <w:r w:rsidRPr="009B526E">
        <w:rPr>
          <w:rFonts w:ascii="Times New Roman" w:eastAsia="Times New Roman" w:hAnsi="Times New Roman" w:cs="Times New Roman"/>
          <w:color w:val="000000"/>
          <w:sz w:val="28"/>
          <w:szCs w:val="28"/>
          <w:lang w:eastAsia="ru-RU"/>
        </w:rPr>
        <w:t>требования к защите информации при интервьюировании и собеседованиях.</w:t>
      </w:r>
    </w:p>
    <w:p w:rsidR="009B526E" w:rsidRDefault="009B526E" w:rsidP="009B526E">
      <w:pPr>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6.7. </w:t>
      </w:r>
      <w:r w:rsidR="00EA60C9" w:rsidRPr="00EA60C9">
        <w:rPr>
          <w:rFonts w:ascii="Times New Roman" w:eastAsia="Times New Roman" w:hAnsi="Times New Roman" w:cs="Times New Roman"/>
          <w:color w:val="000000"/>
          <w:sz w:val="28"/>
          <w:szCs w:val="28"/>
          <w:lang w:eastAsia="ru-RU"/>
        </w:rPr>
        <w:t>Все лица, связанные с получением, обработкой и защитой персональных данных, подписывают обязательство о неразглашении</w:t>
      </w:r>
      <w:r w:rsidR="00D15937">
        <w:rPr>
          <w:rFonts w:ascii="Times New Roman" w:eastAsia="Times New Roman" w:hAnsi="Times New Roman" w:cs="Times New Roman"/>
          <w:color w:val="000000"/>
          <w:sz w:val="28"/>
          <w:szCs w:val="28"/>
          <w:lang w:eastAsia="ru-RU"/>
        </w:rPr>
        <w:t xml:space="preserve"> персональных данных работников и воспитанников.</w:t>
      </w:r>
    </w:p>
    <w:p w:rsidR="00EA60C9" w:rsidRPr="00EA60C9" w:rsidRDefault="009B526E" w:rsidP="009B526E">
      <w:pPr>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6.8. </w:t>
      </w:r>
      <w:r w:rsidR="00EA60C9" w:rsidRPr="00EA60C9">
        <w:rPr>
          <w:rFonts w:ascii="Times New Roman" w:eastAsia="Times New Roman" w:hAnsi="Times New Roman" w:cs="Times New Roman"/>
          <w:color w:val="000000"/>
          <w:sz w:val="28"/>
          <w:szCs w:val="28"/>
          <w:lang w:eastAsia="ru-RU"/>
        </w:rPr>
        <w:t>По возможности персональные данные обезличиваются.</w:t>
      </w:r>
    </w:p>
    <w:p w:rsidR="00EA60C9" w:rsidRPr="00EA60C9" w:rsidRDefault="009B526E" w:rsidP="009B526E">
      <w:pPr>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6.9. </w:t>
      </w:r>
      <w:r w:rsidR="00EA60C9" w:rsidRPr="00EA60C9">
        <w:rPr>
          <w:rFonts w:ascii="Times New Roman" w:eastAsia="Times New Roman" w:hAnsi="Times New Roman" w:cs="Times New Roman"/>
          <w:color w:val="000000"/>
          <w:sz w:val="28"/>
          <w:szCs w:val="28"/>
          <w:lang w:eastAsia="ru-RU"/>
        </w:rPr>
        <w:t>Оператором проводится классификация информационных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заведующ</w:t>
      </w:r>
      <w:r>
        <w:rPr>
          <w:rFonts w:ascii="Times New Roman" w:eastAsia="Times New Roman" w:hAnsi="Times New Roman" w:cs="Times New Roman"/>
          <w:color w:val="000000"/>
          <w:sz w:val="28"/>
          <w:szCs w:val="28"/>
          <w:lang w:eastAsia="ru-RU"/>
        </w:rPr>
        <w:t>его</w:t>
      </w:r>
      <w:r w:rsidR="00EA60C9" w:rsidRPr="00EA60C9">
        <w:rPr>
          <w:rFonts w:ascii="Times New Roman" w:eastAsia="Times New Roman" w:hAnsi="Times New Roman" w:cs="Times New Roman"/>
          <w:color w:val="000000"/>
          <w:sz w:val="28"/>
          <w:szCs w:val="28"/>
          <w:lang w:eastAsia="ru-RU"/>
        </w:rPr>
        <w:t xml:space="preserve"> МДОУ.</w:t>
      </w:r>
    </w:p>
    <w:p w:rsidR="009B526E" w:rsidRDefault="009B526E" w:rsidP="00EA60C9">
      <w:pPr>
        <w:spacing w:after="0" w:line="360" w:lineRule="auto"/>
        <w:jc w:val="both"/>
        <w:rPr>
          <w:rFonts w:ascii="Times New Roman" w:eastAsia="Times New Roman" w:hAnsi="Times New Roman" w:cs="Times New Roman"/>
          <w:b/>
          <w:bCs/>
          <w:color w:val="000000"/>
          <w:sz w:val="28"/>
          <w:szCs w:val="28"/>
          <w:lang w:eastAsia="ru-RU"/>
        </w:rPr>
      </w:pPr>
    </w:p>
    <w:p w:rsidR="00EA60C9" w:rsidRPr="00EA60C9" w:rsidRDefault="00EA60C9" w:rsidP="006E5CAF">
      <w:pPr>
        <w:spacing w:after="0" w:line="360" w:lineRule="auto"/>
        <w:jc w:val="center"/>
        <w:rPr>
          <w:rFonts w:ascii="Times New Roman" w:eastAsia="Times New Roman" w:hAnsi="Times New Roman" w:cs="Times New Roman"/>
          <w:sz w:val="28"/>
          <w:szCs w:val="28"/>
          <w:lang w:eastAsia="ru-RU"/>
        </w:rPr>
      </w:pPr>
      <w:r w:rsidRPr="00EA60C9">
        <w:rPr>
          <w:rFonts w:ascii="Times New Roman" w:eastAsia="Times New Roman" w:hAnsi="Times New Roman" w:cs="Times New Roman"/>
          <w:b/>
          <w:bCs/>
          <w:color w:val="000000"/>
          <w:sz w:val="28"/>
          <w:szCs w:val="28"/>
          <w:lang w:eastAsia="ru-RU"/>
        </w:rPr>
        <w:t>7. Ответственность за разглашение конфиденциальной информации, связанной с персональными данными</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7.1. </w:t>
      </w:r>
      <w:r w:rsidR="00EA60C9" w:rsidRPr="00EA60C9">
        <w:rPr>
          <w:rFonts w:ascii="Times New Roman" w:eastAsia="Times New Roman" w:hAnsi="Times New Roman" w:cs="Times New Roman"/>
          <w:color w:val="000000"/>
          <w:sz w:val="28"/>
          <w:szCs w:val="28"/>
          <w:lang w:eastAsia="ru-RU"/>
        </w:rPr>
        <w:t>Заведующ</w:t>
      </w:r>
      <w:r>
        <w:rPr>
          <w:rFonts w:ascii="Times New Roman" w:eastAsia="Times New Roman" w:hAnsi="Times New Roman" w:cs="Times New Roman"/>
          <w:color w:val="000000"/>
          <w:sz w:val="28"/>
          <w:szCs w:val="28"/>
          <w:lang w:eastAsia="ru-RU"/>
        </w:rPr>
        <w:t>ий</w:t>
      </w:r>
      <w:r w:rsidR="00EA60C9" w:rsidRPr="00EA60C9">
        <w:rPr>
          <w:rFonts w:ascii="Times New Roman" w:eastAsia="Times New Roman" w:hAnsi="Times New Roman" w:cs="Times New Roman"/>
          <w:color w:val="000000"/>
          <w:sz w:val="28"/>
          <w:szCs w:val="28"/>
          <w:lang w:eastAsia="ru-RU"/>
        </w:rPr>
        <w:t xml:space="preserve"> МДОУ несет ответственность за выдачу разрешения на доступ к конфиденциальной информации.</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7.2. </w:t>
      </w:r>
      <w:r w:rsidR="00EA60C9" w:rsidRPr="00EA60C9">
        <w:rPr>
          <w:rFonts w:ascii="Times New Roman" w:eastAsia="Times New Roman" w:hAnsi="Times New Roman" w:cs="Times New Roman"/>
          <w:color w:val="000000"/>
          <w:sz w:val="28"/>
          <w:szCs w:val="28"/>
          <w:lang w:eastAsia="ru-RU"/>
        </w:rPr>
        <w:t>Работник МДОУ,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EA60C9" w:rsidRPr="00EA60C9">
        <w:rPr>
          <w:rFonts w:ascii="Times New Roman" w:eastAsia="Times New Roman" w:hAnsi="Times New Roman" w:cs="Times New Roman"/>
          <w:color w:val="000000"/>
          <w:sz w:val="28"/>
          <w:szCs w:val="28"/>
          <w:lang w:eastAsia="ru-RU"/>
        </w:rPr>
        <w:t>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об административных правонарушениях.</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7.4. </w:t>
      </w:r>
      <w:r w:rsidR="00EA60C9" w:rsidRPr="00EA60C9">
        <w:rPr>
          <w:rFonts w:ascii="Times New Roman" w:eastAsia="Times New Roman" w:hAnsi="Times New Roman" w:cs="Times New Roman"/>
          <w:color w:val="000000"/>
          <w:sz w:val="28"/>
          <w:szCs w:val="28"/>
          <w:lang w:eastAsia="ru-RU"/>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Российской Федерации дисциплинарные взыскания.</w:t>
      </w:r>
    </w:p>
    <w:p w:rsidR="00EA60C9" w:rsidRPr="00EA60C9" w:rsidRDefault="009B526E" w:rsidP="009B526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EA60C9" w:rsidRPr="00EA60C9">
        <w:rPr>
          <w:rFonts w:ascii="Times New Roman" w:eastAsia="Times New Roman" w:hAnsi="Times New Roman" w:cs="Times New Roman"/>
          <w:color w:val="000000"/>
          <w:sz w:val="28"/>
          <w:szCs w:val="28"/>
          <w:lang w:eastAsia="ru-RU"/>
        </w:rPr>
        <w:t>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w:t>
      </w:r>
    </w:p>
    <w:p w:rsidR="00EA60C9" w:rsidRPr="00EA60C9" w:rsidRDefault="00EA60C9" w:rsidP="00EA60C9">
      <w:pPr>
        <w:tabs>
          <w:tab w:val="left" w:pos="4185"/>
        </w:tabs>
        <w:spacing w:after="0" w:line="360" w:lineRule="auto"/>
        <w:jc w:val="both"/>
        <w:rPr>
          <w:rStyle w:val="20"/>
          <w:rFonts w:eastAsiaTheme="minorHAnsi"/>
          <w:bCs w:val="0"/>
          <w:sz w:val="28"/>
          <w:szCs w:val="28"/>
        </w:rPr>
      </w:pPr>
    </w:p>
    <w:p w:rsidR="00750F2C" w:rsidRPr="00EA60C9" w:rsidRDefault="00750F2C" w:rsidP="00EA60C9">
      <w:pPr>
        <w:tabs>
          <w:tab w:val="left" w:pos="4185"/>
        </w:tabs>
        <w:spacing w:after="0" w:line="360" w:lineRule="auto"/>
        <w:jc w:val="both"/>
        <w:rPr>
          <w:rStyle w:val="20"/>
          <w:rFonts w:eastAsiaTheme="minorHAnsi"/>
          <w:b w:val="0"/>
          <w:bCs w:val="0"/>
          <w:sz w:val="28"/>
          <w:szCs w:val="28"/>
        </w:rPr>
      </w:pPr>
    </w:p>
    <w:p w:rsidR="00750F2C" w:rsidRPr="00EA60C9" w:rsidRDefault="00750F2C" w:rsidP="00EA60C9">
      <w:pPr>
        <w:tabs>
          <w:tab w:val="left" w:pos="4185"/>
        </w:tabs>
        <w:jc w:val="both"/>
        <w:rPr>
          <w:rStyle w:val="20"/>
          <w:rFonts w:eastAsiaTheme="minorHAnsi"/>
          <w:b w:val="0"/>
          <w:bCs w:val="0"/>
          <w:sz w:val="28"/>
          <w:szCs w:val="28"/>
        </w:rPr>
      </w:pPr>
    </w:p>
    <w:p w:rsidR="00750F2C" w:rsidRDefault="00750F2C" w:rsidP="00CB7FBB">
      <w:pPr>
        <w:tabs>
          <w:tab w:val="left" w:pos="4185"/>
        </w:tabs>
        <w:jc w:val="center"/>
        <w:rPr>
          <w:rStyle w:val="20"/>
          <w:rFonts w:eastAsiaTheme="minorHAnsi"/>
          <w:b w:val="0"/>
          <w:bCs w:val="0"/>
        </w:rPr>
      </w:pPr>
    </w:p>
    <w:p w:rsidR="00750F2C" w:rsidRDefault="00750F2C" w:rsidP="00CB7FBB">
      <w:pPr>
        <w:tabs>
          <w:tab w:val="left" w:pos="4185"/>
        </w:tabs>
        <w:jc w:val="center"/>
        <w:rPr>
          <w:rStyle w:val="20"/>
          <w:rFonts w:eastAsiaTheme="minorHAnsi"/>
          <w:b w:val="0"/>
          <w:bCs w:val="0"/>
        </w:rPr>
      </w:pPr>
    </w:p>
    <w:p w:rsidR="00750F2C" w:rsidRDefault="00750F2C" w:rsidP="00CB7FBB">
      <w:pPr>
        <w:tabs>
          <w:tab w:val="left" w:pos="4185"/>
        </w:tabs>
        <w:jc w:val="center"/>
        <w:rPr>
          <w:rStyle w:val="20"/>
          <w:rFonts w:eastAsiaTheme="minorHAnsi"/>
          <w:b w:val="0"/>
          <w:bCs w:val="0"/>
        </w:rPr>
      </w:pPr>
    </w:p>
    <w:p w:rsidR="00750F2C" w:rsidRPr="00CB7FBB" w:rsidRDefault="00750F2C" w:rsidP="00CB7FBB">
      <w:pPr>
        <w:tabs>
          <w:tab w:val="left" w:pos="4185"/>
        </w:tabs>
        <w:jc w:val="center"/>
        <w:rPr>
          <w:rFonts w:ascii="Times New Roman" w:hAnsi="Times New Roman" w:cs="Times New Roman"/>
        </w:rPr>
      </w:pPr>
    </w:p>
    <w:sectPr w:rsidR="00750F2C" w:rsidRPr="00CB7FBB" w:rsidSect="00750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1B22042"/>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4"/>
        <w:szCs w:val="24"/>
        <w:u w:val="none"/>
      </w:rPr>
    </w:lvl>
    <w:lvl w:ilvl="2">
      <w:start w:val="1"/>
      <w:numFmt w:val="decimal"/>
      <w:lvlText w:val="1.%1."/>
      <w:lvlJc w:val="left"/>
      <w:rPr>
        <w:b w:val="0"/>
        <w:bCs w:val="0"/>
        <w:i w:val="0"/>
        <w:iCs w:val="0"/>
        <w:smallCaps w:val="0"/>
        <w:strike w:val="0"/>
        <w:color w:val="000000"/>
        <w:spacing w:val="0"/>
        <w:w w:val="100"/>
        <w:position w:val="0"/>
        <w:sz w:val="24"/>
        <w:szCs w:val="24"/>
        <w:u w:val="none"/>
      </w:rPr>
    </w:lvl>
    <w:lvl w:ilvl="3">
      <w:start w:val="1"/>
      <w:numFmt w:val="decimal"/>
      <w:lvlText w:val="1.%1."/>
      <w:lvlJc w:val="left"/>
      <w:rPr>
        <w:b w:val="0"/>
        <w:bCs w:val="0"/>
        <w:i w:val="0"/>
        <w:iCs w:val="0"/>
        <w:smallCaps w:val="0"/>
        <w:strike w:val="0"/>
        <w:color w:val="000000"/>
        <w:spacing w:val="0"/>
        <w:w w:val="100"/>
        <w:position w:val="0"/>
        <w:sz w:val="24"/>
        <w:szCs w:val="24"/>
        <w:u w:val="none"/>
      </w:rPr>
    </w:lvl>
    <w:lvl w:ilvl="4">
      <w:start w:val="1"/>
      <w:numFmt w:val="decimal"/>
      <w:lvlText w:val="1.%1."/>
      <w:lvlJc w:val="left"/>
      <w:rPr>
        <w:b w:val="0"/>
        <w:bCs w:val="0"/>
        <w:i w:val="0"/>
        <w:iCs w:val="0"/>
        <w:smallCaps w:val="0"/>
        <w:strike w:val="0"/>
        <w:color w:val="000000"/>
        <w:spacing w:val="0"/>
        <w:w w:val="100"/>
        <w:position w:val="0"/>
        <w:sz w:val="24"/>
        <w:szCs w:val="24"/>
        <w:u w:val="none"/>
      </w:rPr>
    </w:lvl>
    <w:lvl w:ilvl="5">
      <w:start w:val="1"/>
      <w:numFmt w:val="decimal"/>
      <w:lvlText w:val="1.%1."/>
      <w:lvlJc w:val="left"/>
      <w:rPr>
        <w:b w:val="0"/>
        <w:bCs w:val="0"/>
        <w:i w:val="0"/>
        <w:iCs w:val="0"/>
        <w:smallCaps w:val="0"/>
        <w:strike w:val="0"/>
        <w:color w:val="000000"/>
        <w:spacing w:val="0"/>
        <w:w w:val="100"/>
        <w:position w:val="0"/>
        <w:sz w:val="24"/>
        <w:szCs w:val="24"/>
        <w:u w:val="none"/>
      </w:rPr>
    </w:lvl>
    <w:lvl w:ilvl="6">
      <w:start w:val="1"/>
      <w:numFmt w:val="decimal"/>
      <w:lvlText w:val="1.%1."/>
      <w:lvlJc w:val="left"/>
      <w:rPr>
        <w:b w:val="0"/>
        <w:bCs w:val="0"/>
        <w:i w:val="0"/>
        <w:iCs w:val="0"/>
        <w:smallCaps w:val="0"/>
        <w:strike w:val="0"/>
        <w:color w:val="000000"/>
        <w:spacing w:val="0"/>
        <w:w w:val="100"/>
        <w:position w:val="0"/>
        <w:sz w:val="24"/>
        <w:szCs w:val="24"/>
        <w:u w:val="none"/>
      </w:rPr>
    </w:lvl>
    <w:lvl w:ilvl="7">
      <w:start w:val="1"/>
      <w:numFmt w:val="decimal"/>
      <w:lvlText w:val="1.%1."/>
      <w:lvlJc w:val="left"/>
      <w:rPr>
        <w:b w:val="0"/>
        <w:bCs w:val="0"/>
        <w:i w:val="0"/>
        <w:iCs w:val="0"/>
        <w:smallCaps w:val="0"/>
        <w:strike w:val="0"/>
        <w:color w:val="000000"/>
        <w:spacing w:val="0"/>
        <w:w w:val="100"/>
        <w:position w:val="0"/>
        <w:sz w:val="24"/>
        <w:szCs w:val="24"/>
        <w:u w:val="none"/>
      </w:rPr>
    </w:lvl>
    <w:lvl w:ilvl="8">
      <w:start w:val="1"/>
      <w:numFmt w:val="decimal"/>
      <w:lvlText w:val="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5316FA3E"/>
    <w:lvl w:ilvl="0">
      <w:start w:val="1"/>
      <w:numFmt w:val="decimal"/>
      <w:lvlText w:val="3.1.%1."/>
      <w:lvlJc w:val="left"/>
      <w:rPr>
        <w:b w:val="0"/>
        <w:bCs w:val="0"/>
        <w:i w:val="0"/>
        <w:iCs w:val="0"/>
        <w:smallCaps w:val="0"/>
        <w:strike w:val="0"/>
        <w:color w:val="000000"/>
        <w:spacing w:val="0"/>
        <w:w w:val="100"/>
        <w:position w:val="0"/>
        <w:sz w:val="28"/>
        <w:szCs w:val="28"/>
        <w:u w:val="none"/>
      </w:rPr>
    </w:lvl>
    <w:lvl w:ilvl="1">
      <w:start w:val="1"/>
      <w:numFmt w:val="decimal"/>
      <w:lvlText w:val="3.1.%1."/>
      <w:lvlJc w:val="left"/>
      <w:rPr>
        <w:b w:val="0"/>
        <w:bCs w:val="0"/>
        <w:i w:val="0"/>
        <w:iCs w:val="0"/>
        <w:smallCaps w:val="0"/>
        <w:strike w:val="0"/>
        <w:color w:val="000000"/>
        <w:spacing w:val="0"/>
        <w:w w:val="100"/>
        <w:position w:val="0"/>
        <w:sz w:val="24"/>
        <w:szCs w:val="24"/>
        <w:u w:val="none"/>
      </w:rPr>
    </w:lvl>
    <w:lvl w:ilvl="2">
      <w:start w:val="1"/>
      <w:numFmt w:val="decimal"/>
      <w:lvlText w:val="3.1.%1."/>
      <w:lvlJc w:val="left"/>
      <w:rPr>
        <w:b w:val="0"/>
        <w:bCs w:val="0"/>
        <w:i w:val="0"/>
        <w:iCs w:val="0"/>
        <w:smallCaps w:val="0"/>
        <w:strike w:val="0"/>
        <w:color w:val="000000"/>
        <w:spacing w:val="0"/>
        <w:w w:val="100"/>
        <w:position w:val="0"/>
        <w:sz w:val="24"/>
        <w:szCs w:val="24"/>
        <w:u w:val="none"/>
      </w:rPr>
    </w:lvl>
    <w:lvl w:ilvl="3">
      <w:start w:val="1"/>
      <w:numFmt w:val="decimal"/>
      <w:lvlText w:val="3.1.%1."/>
      <w:lvlJc w:val="left"/>
      <w:rPr>
        <w:b w:val="0"/>
        <w:bCs w:val="0"/>
        <w:i w:val="0"/>
        <w:iCs w:val="0"/>
        <w:smallCaps w:val="0"/>
        <w:strike w:val="0"/>
        <w:color w:val="000000"/>
        <w:spacing w:val="0"/>
        <w:w w:val="100"/>
        <w:position w:val="0"/>
        <w:sz w:val="24"/>
        <w:szCs w:val="24"/>
        <w:u w:val="none"/>
      </w:rPr>
    </w:lvl>
    <w:lvl w:ilvl="4">
      <w:start w:val="1"/>
      <w:numFmt w:val="decimal"/>
      <w:lvlText w:val="3.1.%1."/>
      <w:lvlJc w:val="left"/>
      <w:rPr>
        <w:b w:val="0"/>
        <w:bCs w:val="0"/>
        <w:i w:val="0"/>
        <w:iCs w:val="0"/>
        <w:smallCaps w:val="0"/>
        <w:strike w:val="0"/>
        <w:color w:val="000000"/>
        <w:spacing w:val="0"/>
        <w:w w:val="100"/>
        <w:position w:val="0"/>
        <w:sz w:val="24"/>
        <w:szCs w:val="24"/>
        <w:u w:val="none"/>
      </w:rPr>
    </w:lvl>
    <w:lvl w:ilvl="5">
      <w:start w:val="1"/>
      <w:numFmt w:val="decimal"/>
      <w:lvlText w:val="3.1.%1."/>
      <w:lvlJc w:val="left"/>
      <w:rPr>
        <w:b w:val="0"/>
        <w:bCs w:val="0"/>
        <w:i w:val="0"/>
        <w:iCs w:val="0"/>
        <w:smallCaps w:val="0"/>
        <w:strike w:val="0"/>
        <w:color w:val="000000"/>
        <w:spacing w:val="0"/>
        <w:w w:val="100"/>
        <w:position w:val="0"/>
        <w:sz w:val="24"/>
        <w:szCs w:val="24"/>
        <w:u w:val="none"/>
      </w:rPr>
    </w:lvl>
    <w:lvl w:ilvl="6">
      <w:start w:val="1"/>
      <w:numFmt w:val="decimal"/>
      <w:lvlText w:val="3.1.%1."/>
      <w:lvlJc w:val="left"/>
      <w:rPr>
        <w:b w:val="0"/>
        <w:bCs w:val="0"/>
        <w:i w:val="0"/>
        <w:iCs w:val="0"/>
        <w:smallCaps w:val="0"/>
        <w:strike w:val="0"/>
        <w:color w:val="000000"/>
        <w:spacing w:val="0"/>
        <w:w w:val="100"/>
        <w:position w:val="0"/>
        <w:sz w:val="24"/>
        <w:szCs w:val="24"/>
        <w:u w:val="none"/>
      </w:rPr>
    </w:lvl>
    <w:lvl w:ilvl="7">
      <w:start w:val="1"/>
      <w:numFmt w:val="decimal"/>
      <w:lvlText w:val="3.1.%1."/>
      <w:lvlJc w:val="left"/>
      <w:rPr>
        <w:b w:val="0"/>
        <w:bCs w:val="0"/>
        <w:i w:val="0"/>
        <w:iCs w:val="0"/>
        <w:smallCaps w:val="0"/>
        <w:strike w:val="0"/>
        <w:color w:val="000000"/>
        <w:spacing w:val="0"/>
        <w:w w:val="100"/>
        <w:position w:val="0"/>
        <w:sz w:val="24"/>
        <w:szCs w:val="24"/>
        <w:u w:val="none"/>
      </w:rPr>
    </w:lvl>
    <w:lvl w:ilvl="8">
      <w:start w:val="1"/>
      <w:numFmt w:val="decimal"/>
      <w:lvlText w:val="3.1.%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E9A5A82"/>
    <w:multiLevelType w:val="hybridMultilevel"/>
    <w:tmpl w:val="D87C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2C2470"/>
    <w:multiLevelType w:val="multilevel"/>
    <w:tmpl w:val="A27CF878"/>
    <w:lvl w:ilvl="0">
      <w:start w:val="4"/>
      <w:numFmt w:val="decimal"/>
      <w:lvlText w:val="1.%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5" w15:restartNumberingAfterBreak="0">
    <w:nsid w:val="26AE288F"/>
    <w:multiLevelType w:val="hybridMultilevel"/>
    <w:tmpl w:val="5BA8C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65288C"/>
    <w:multiLevelType w:val="hybridMultilevel"/>
    <w:tmpl w:val="6490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6A4B5D"/>
    <w:multiLevelType w:val="hybridMultilevel"/>
    <w:tmpl w:val="49103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B6"/>
    <w:rsid w:val="0004119B"/>
    <w:rsid w:val="00175F1C"/>
    <w:rsid w:val="0020052B"/>
    <w:rsid w:val="002054E6"/>
    <w:rsid w:val="0028023A"/>
    <w:rsid w:val="00284112"/>
    <w:rsid w:val="002E633D"/>
    <w:rsid w:val="00302D37"/>
    <w:rsid w:val="0050454E"/>
    <w:rsid w:val="005066F0"/>
    <w:rsid w:val="005C257F"/>
    <w:rsid w:val="00680C11"/>
    <w:rsid w:val="006E5CAF"/>
    <w:rsid w:val="00750F2C"/>
    <w:rsid w:val="00850391"/>
    <w:rsid w:val="008B1AB6"/>
    <w:rsid w:val="009B526E"/>
    <w:rsid w:val="00BB6925"/>
    <w:rsid w:val="00C71763"/>
    <w:rsid w:val="00CB7FBB"/>
    <w:rsid w:val="00D15937"/>
    <w:rsid w:val="00D30AA8"/>
    <w:rsid w:val="00EA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1630"/>
  <w15:docId w15:val="{7F1A4D85-ACAC-4BA3-9DC1-7014D028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CB7FBB"/>
    <w:rPr>
      <w:rFonts w:ascii="Cambria" w:eastAsia="Cambria" w:hAnsi="Cambria" w:cs="Cambria"/>
      <w:b/>
      <w:bCs/>
      <w:i w:val="0"/>
      <w:iCs w:val="0"/>
      <w:smallCaps w:val="0"/>
      <w:strike w:val="0"/>
      <w:sz w:val="34"/>
      <w:szCs w:val="34"/>
      <w:u w:val="none"/>
    </w:rPr>
  </w:style>
  <w:style w:type="character" w:customStyle="1" w:styleId="10">
    <w:name w:val="Заголовок №1"/>
    <w:basedOn w:val="1"/>
    <w:rsid w:val="00CB7FBB"/>
    <w:rPr>
      <w:rFonts w:ascii="Cambria" w:eastAsia="Cambria" w:hAnsi="Cambria" w:cs="Cambria"/>
      <w:b/>
      <w:bCs/>
      <w:i w:val="0"/>
      <w:iCs w:val="0"/>
      <w:smallCaps w:val="0"/>
      <w:strike w:val="0"/>
      <w:color w:val="000000"/>
      <w:spacing w:val="0"/>
      <w:w w:val="100"/>
      <w:position w:val="0"/>
      <w:sz w:val="34"/>
      <w:szCs w:val="34"/>
      <w:u w:val="none"/>
      <w:lang w:val="ru-RU" w:eastAsia="ru-RU" w:bidi="ru-RU"/>
    </w:rPr>
  </w:style>
  <w:style w:type="table" w:styleId="a3">
    <w:name w:val="Table Grid"/>
    <w:basedOn w:val="a1"/>
    <w:uiPriority w:val="59"/>
    <w:rsid w:val="0075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basedOn w:val="a0"/>
    <w:rsid w:val="00750F2C"/>
    <w:rPr>
      <w:rFonts w:ascii="Times New Roman" w:eastAsia="Times New Roman" w:hAnsi="Times New Roman" w:cs="Times New Roman"/>
      <w:b/>
      <w:bCs/>
      <w:i w:val="0"/>
      <w:iCs w:val="0"/>
      <w:smallCaps w:val="0"/>
      <w:strike w:val="0"/>
      <w:sz w:val="26"/>
      <w:szCs w:val="26"/>
      <w:u w:val="none"/>
    </w:rPr>
  </w:style>
  <w:style w:type="character" w:customStyle="1" w:styleId="20">
    <w:name w:val="Заголовок №2"/>
    <w:basedOn w:val="2"/>
    <w:rsid w:val="00750F2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rsid w:val="00750F2C"/>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
    <w:basedOn w:val="a4"/>
    <w:rsid w:val="00750F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6">
    <w:name w:val="List Paragraph"/>
    <w:basedOn w:val="a"/>
    <w:uiPriority w:val="34"/>
    <w:qFormat/>
    <w:rsid w:val="009B5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2142</Words>
  <Characters>12213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dcterms:created xsi:type="dcterms:W3CDTF">2019-04-03T12:53:00Z</dcterms:created>
  <dcterms:modified xsi:type="dcterms:W3CDTF">2021-10-12T11:42:00Z</dcterms:modified>
</cp:coreProperties>
</file>