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81044" w:rsidRPr="00A772FE" w:rsidTr="00713F5D">
        <w:tc>
          <w:tcPr>
            <w:tcW w:w="4786" w:type="dxa"/>
          </w:tcPr>
          <w:p w:rsidR="00281044" w:rsidRPr="00A772FE" w:rsidRDefault="00281044" w:rsidP="00713F5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72FE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81044" w:rsidRPr="00A772FE" w:rsidRDefault="00281044" w:rsidP="00713F5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 203</w:t>
            </w:r>
            <w:r w:rsidRPr="00A772FE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26</w:t>
            </w:r>
            <w:r w:rsidRPr="00A772F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июля</w:t>
            </w:r>
            <w:r w:rsidRPr="00A772F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17</w:t>
            </w:r>
            <w:r w:rsidRPr="00A772FE">
              <w:rPr>
                <w:rFonts w:ascii="Times New Roman" w:hAnsi="Times New Roman" w:cs="Times New Roman"/>
              </w:rPr>
              <w:t xml:space="preserve"> г. </w:t>
            </w:r>
          </w:p>
          <w:p w:rsidR="00281044" w:rsidRDefault="00281044" w:rsidP="00713F5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>Заведующий МДОУ «Детский сад № 93»</w:t>
            </w:r>
          </w:p>
          <w:p w:rsidR="00281044" w:rsidRPr="00A772FE" w:rsidRDefault="00281044" w:rsidP="00713F5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772FE">
              <w:rPr>
                <w:rFonts w:ascii="Times New Roman" w:hAnsi="Times New Roman" w:cs="Times New Roman"/>
              </w:rPr>
              <w:t xml:space="preserve"> ________________ Прокуророва С.Е.</w:t>
            </w:r>
          </w:p>
        </w:tc>
      </w:tr>
    </w:tbl>
    <w:p w:rsid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4A3" w:rsidRDefault="007A14A3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Pr="00484B3F" w:rsidRDefault="00484B3F" w:rsidP="003F4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Pr="00281044" w:rsidRDefault="00484B3F" w:rsidP="003F4A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ПОЛОЖЕНИЕ</w:t>
      </w:r>
    </w:p>
    <w:p w:rsidR="00484B3F" w:rsidRPr="00281044" w:rsidRDefault="00281044" w:rsidP="003F4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</w:t>
      </w:r>
      <w:r w:rsidR="003F4A82" w:rsidRPr="0028104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О </w:t>
      </w:r>
      <w:r w:rsidR="00484B3F" w:rsidRPr="0028104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порядке рассмотрения обращений граждан в</w:t>
      </w:r>
      <w:r w:rsidR="0079360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муниципальное </w:t>
      </w:r>
    </w:p>
    <w:p w:rsidR="00484B3F" w:rsidRPr="00281044" w:rsidRDefault="00484B3F" w:rsidP="003F4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дошкольное образовательное учреждение</w:t>
      </w:r>
      <w:r w:rsidR="0079360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«Детский сад № 93»</w:t>
      </w:r>
      <w:r w:rsidR="003F4A82" w:rsidRPr="0028104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044" w:rsidRDefault="00281044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B3F" w:rsidRPr="00281044" w:rsidRDefault="00484B3F" w:rsidP="00281044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3F4A82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порядке рассмотрения обращений граждан в муниципальное дошкольное образователь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ное учреждение «Детский сад № 93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</w:t>
      </w:r>
      <w:r w:rsidR="00CA377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ДОУ)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3F4A82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</w:t>
      </w:r>
      <w:r w:rsidR="00D33DD2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3F4A82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с обращениями граждан в администрацию </w:t>
      </w:r>
      <w:r w:rsidR="00CA377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ведется в со</w:t>
      </w:r>
      <w:r w:rsid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Конституцией РФ, «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02.02.06 г. № 56-ФЗ «О порядке рассмотрения обращений граждан РФ», Уставом </w:t>
      </w:r>
      <w:r w:rsidR="00CA377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настоящим Положением.</w:t>
      </w:r>
    </w:p>
    <w:p w:rsidR="003F4A82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</w:p>
    <w:p w:rsidR="003F4A82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F4A82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E7041E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281044" w:rsidRP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Право граждан на обращение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</w:t>
      </w:r>
      <w:r w:rsidR="00D33DD2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либо должностным лицам.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2.2. Граждане реализуют право на обращение свободно и добровольно, не нарушая прав и свободы других лиц.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2.3. Форма обращения гражданами выбирается самостоятельно.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2.4. Рассмотрение обращений граждан осуществляется бесплатно.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При рассмотрении обращения в администрацию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гражданин имеет право: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редставлять дополнительные документы и материалы, либо обращаться с просьбой об их истребовании.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лицу, в компетенцию которых входит решение поставленных в обращении вопросов.</w:t>
      </w:r>
    </w:p>
    <w:p w:rsidR="00484B3F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281044" w:rsidRP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к письменному обращению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письменном обращении граждан в обязательном порядке указывается наименование </w:t>
      </w:r>
      <w:r w:rsidR="003F4A82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фамилия, имя, отчество соответствующего должностного лица или его должность в администрации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Обращение, поступившее в Администрацию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по информационным системам общего пользования, подлежит рассмотрению в порядке, установленном настоящим Положением.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Гражданин направляет свое письменное обращение непосредственно на имя заведующего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или его заместителей, в компетенции которых входит решение поставленных в обращении вопросов.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Письменное обращение подлежит обязательной регистрации в течение трех дней с момента поступления.  Все поступающие в администрацию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Письменное обращение, содержащее вопросы, решение которых не входит в компетенцию администрации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настоящего Положения.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Запрещается направлять жалобы граждан на рассмотрение тем должностным лицам администрации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решение или действие (бездействие) которых обжалуется.</w:t>
      </w:r>
    </w:p>
    <w:p w:rsidR="00E7041E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Рассмотрение обращений граждан, подготовка ответов</w:t>
      </w:r>
    </w:p>
    <w:p w:rsidR="00E7041E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4.1. О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бращение, поступившее заведующему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подлежит обязательному рассмотрению.</w:t>
      </w:r>
    </w:p>
    <w:p w:rsidR="00E7041E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4.2. Учет, регистрация, ход рассмотрения обращения г</w:t>
      </w:r>
      <w:r w:rsidR="00D8562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 осуществляются заведующим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занесением в журнал и карточку личного приема.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Заведующий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ДОУ: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дает письменные ответы по существу поставленных в обращении вопросов;</w:t>
      </w:r>
    </w:p>
    <w:p w:rsidR="00E7041E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Учреждения, предприятия и организации района по направленному в установленном порядке запросу заведующего </w:t>
      </w:r>
      <w:r w:rsidR="002A10DA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рассматривающего обращение, обязаны в течение 15 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Ответы на обращения граждан, присланные на имя заведующего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ДОУ, готовятся на бланке учреждения за подписью заведующего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регистрируются в журнале.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 w:rsid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 обращение, поступившее в Администрацию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по информационным системам общего пользования, направляется по почтовому адресу, указанному в обращении.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4.10.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граждан после их рассмотрения исполнителями возвращаются со всеми относящимися к ним материалами заведующего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который формирует дела, в том числе с ответом заявителю в случае, если давалось поручение информировать руководство о результатах рассмотрения.</w:t>
      </w:r>
    </w:p>
    <w:p w:rsidR="003F4A82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4.11. В МДОУ устанавливается следующий п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визирования подготовленных ответов на обращени</w:t>
      </w:r>
      <w:r w:rsidR="00D8562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я граждан за подписью заведующего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его заместителей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B3F" w:rsidRPr="00281044" w:rsidRDefault="003F4A82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</w:p>
    <w:p w:rsidR="00484B3F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281044" w:rsidRP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рассмотрения отдельных обращений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Обращения граждан, поступившие заведующему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из средств массовой информации, рассматриваются в порядке и сроки, предусмотренные настоящим Положением.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обращение не дается заведующим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принимается решение о списании данного обращения «В дело».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обращение подлежит направлению в орган в соответствии с его компетенцией.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или заместителем.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5.8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поставленных в обращении вопросов не мог быть дан, в последующем были устранены, гражданин вправе вновь направить обращение заведующе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му 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484B3F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5.12.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281044" w:rsidRP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Сроки рассмотрения обращений и уведомление заявителей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Обращения, поступившие заведующему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484B3F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044" w:rsidRP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 Организация работы по личному приему граждан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График и порядок личного приема граждан в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устанавливается руководителем.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При личном приеме гражданин предъявляет документ, удостоверяющий его личность.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По вопросам, не входящим в компетенцию заведующего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ДОУ, заявителям рекомендуется обратиться в соответствующие органы, учреждения, организации.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7.4. Во время записи на прием заведующий заполняет карточку личного приема гражданина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7.6.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повторных обращениях подбираются имеющиеся материалы по делу заявителя.</w:t>
      </w:r>
    </w:p>
    <w:p w:rsidR="00484B3F" w:rsidRPr="00281044" w:rsidRDefault="007A14A3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7.7.</w:t>
      </w:r>
      <w:r w:rsidR="00484B3F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 Работа с обращениями, поставленными на контроль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</w:t>
      </w:r>
      <w:r w:rsidR="00D33DD2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ставятся на КОНТРОЛЬ.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8.2. На контрольных обращениях ставятся пометки «КОНТРОЛЬ» и «ПОДЛЕЖИТ ВОЗВРАТУ».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Должностное лицо – исполнитель в установленные сроки рассматривает контрольное обращение, информирует о результатах заведующего </w:t>
      </w:r>
      <w:r w:rsidR="00D33DD2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либо заместителя</w:t>
      </w:r>
      <w:r w:rsidR="00D8562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ответ заявителю.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ДОУ. Заведующий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8.6. 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Решение о сняти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и с контроля принимает заведующий 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в ответе должно быть указано о том, что заявитель в той или иной форме проинформирован о результатах рассмотрения;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ответ заявителю подписывается руководителем;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- к ответу прикладывается оригинал рассмотренного обращения гражданина, если на нем стоит штамп «ПОДЛЕЖИТ ВОЗВРАТУ».</w:t>
      </w:r>
    </w:p>
    <w:p w:rsidR="00281044" w:rsidRDefault="00281044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Контроль </w:t>
      </w:r>
      <w:r w:rsidR="007A14A3"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соблюдения </w:t>
      </w: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 рассмотрения обращений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Должностное лицо в пределах своей компетенции осуществляет контроль </w:t>
      </w:r>
      <w:r w:rsidR="007A14A3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рассмотрения обращений, анализирует содержание, поступающих обращений и информирует заведующего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о нарушениях исполнительской дисциплины.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Заведующий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принимает меры по своевременному выявлению и устранению причин нарушения прав, свобод и законных интересов граждан.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DF3E51" w:rsidRPr="00281044" w:rsidRDefault="00DF3E51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Хранение материалов по обращениям граждан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Заведующий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 осуществляет хранение и использование в справочных и иных целях предложений, заявлений и жалоб граждан.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10.2. Внести в номенклатуру журнал регистрации по обращениям граждан.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 Ответственность за сохранность документов по обращениям граждан возлагается на заведующего 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10.4.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10.5. По истечении установленных сроков хранения документы по предложениям заявлениям и жалобам граждан подлежат уничтожению в 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10.6. Хранение дел у исполнителей запрещается.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10.7.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484B3F" w:rsidRPr="00281044" w:rsidRDefault="00484B3F" w:rsidP="0028104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10.8. Решение о списании указанн</w:t>
      </w:r>
      <w:r w:rsidR="00DF3E51"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обращений принимает заведующий М</w:t>
      </w:r>
      <w:r w:rsidRPr="00281044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9C5C54" w:rsidRDefault="009C5C5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044" w:rsidRDefault="0028104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КАРТОЧКА ЛИЧНОГО ПРИЕМА ГРАЖДАН</w:t>
      </w:r>
    </w:p>
    <w:p w:rsidR="00484B3F" w:rsidRPr="00484B3F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заведующи</w:t>
      </w:r>
      <w:r w:rsidR="00484B3F"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детским садом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Дата приема ​​​​​​​​​​​​​​​​​​​​​​​​​​​​​​​​​​​​​​​​​​​​​______________________________________________________________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_________</w:t>
      </w:r>
      <w:r w:rsidRPr="00C03891">
        <w:rPr>
          <w:rFonts w:ascii="Times New Roman" w:eastAsia="Times New Roman" w:hAnsi="Times New Roman" w:cs="Times New Roman"/>
        </w:rPr>
        <w:t>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Ф.И.О. гражданина___________________________________________________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________</w:t>
      </w:r>
      <w:r w:rsidRPr="00C03891">
        <w:rPr>
          <w:rFonts w:ascii="Times New Roman" w:eastAsia="Times New Roman" w:hAnsi="Times New Roman" w:cs="Times New Roman"/>
        </w:rPr>
        <w:t>_________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Место работы ________________________________________________________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Домашний адрес___________________________________________________________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Телефон______________________________________________________________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Содержание устного обращения____________________________________________</w:t>
      </w:r>
      <w:r w:rsidR="00C03891">
        <w:rPr>
          <w:rFonts w:ascii="Times New Roman" w:eastAsia="Times New Roman" w:hAnsi="Times New Roman" w:cs="Times New Roman"/>
        </w:rPr>
        <w:t>________</w:t>
      </w:r>
      <w:r w:rsidRPr="00C03891">
        <w:rPr>
          <w:rFonts w:ascii="Times New Roman" w:eastAsia="Times New Roman" w:hAnsi="Times New Roman" w:cs="Times New Roman"/>
        </w:rPr>
        <w:t>_____</w:t>
      </w:r>
    </w:p>
    <w:p w:rsidR="00484B3F" w:rsidRPr="00484B3F" w:rsidRDefault="00484B3F" w:rsidP="002A10DA">
      <w:pPr>
        <w:pStyle w:val="a4"/>
        <w:jc w:val="both"/>
        <w:rPr>
          <w:rFonts w:eastAsia="Times New Roman"/>
        </w:rPr>
      </w:pPr>
      <w:r w:rsidRPr="00C03891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Pr="00484B3F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891">
        <w:rPr>
          <w:rFonts w:eastAsia="Times New Roman"/>
        </w:rPr>
        <w:t>_________________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рассмотрения устного обращения гражданина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1.Кому отправлено (резолюция)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______________________</w:t>
      </w:r>
      <w:r w:rsidR="00C03891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2.Дата исполнения_______________________________________________________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3.Дополнительный контроль______________________________________________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_________</w:t>
      </w:r>
      <w:r w:rsidRPr="00C03891">
        <w:rPr>
          <w:rFonts w:ascii="Times New Roman" w:eastAsia="Times New Roman" w:hAnsi="Times New Roman" w:cs="Times New Roman"/>
        </w:rPr>
        <w:t>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4.Снято с контроля_____________________________________________________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</w:t>
      </w:r>
      <w:r w:rsidR="00C03891" w:rsidRPr="00C03891">
        <w:rPr>
          <w:rFonts w:ascii="Times New Roman" w:eastAsia="Times New Roman" w:hAnsi="Times New Roman" w:cs="Times New Roman"/>
        </w:rPr>
        <w:t>_</w:t>
      </w:r>
      <w:r w:rsidRPr="00C03891">
        <w:rPr>
          <w:rFonts w:ascii="Times New Roman" w:eastAsia="Times New Roman" w:hAnsi="Times New Roman" w:cs="Times New Roman"/>
        </w:rPr>
        <w:t>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5.Результат____________________________________________________________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</w:t>
      </w:r>
      <w:r w:rsidR="00C03891" w:rsidRPr="00C03891">
        <w:rPr>
          <w:rFonts w:ascii="Times New Roman" w:eastAsia="Times New Roman" w:hAnsi="Times New Roman" w:cs="Times New Roman"/>
        </w:rPr>
        <w:t>_</w:t>
      </w:r>
      <w:r w:rsidRPr="00C03891">
        <w:rPr>
          <w:rFonts w:ascii="Times New Roman" w:eastAsia="Times New Roman" w:hAnsi="Times New Roman" w:cs="Times New Roman"/>
        </w:rPr>
        <w:t>_____</w:t>
      </w:r>
    </w:p>
    <w:p w:rsidR="00484B3F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6.Дата, должность исполнителя__________________________________________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_________</w:t>
      </w:r>
      <w:r w:rsidRPr="00C03891">
        <w:rPr>
          <w:rFonts w:ascii="Times New Roman" w:eastAsia="Times New Roman" w:hAnsi="Times New Roman" w:cs="Times New Roman"/>
        </w:rPr>
        <w:t>_______</w:t>
      </w:r>
    </w:p>
    <w:p w:rsidR="00C03891" w:rsidRPr="00C03891" w:rsidRDefault="00C03891" w:rsidP="002A10DA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484B3F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7.От гражданина принято письменное заявление (Прилагается)</w:t>
      </w:r>
    </w:p>
    <w:p w:rsidR="00C03891" w:rsidRPr="00C03891" w:rsidRDefault="00C03891" w:rsidP="002A10DA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proofErr w:type="spellStart"/>
      <w:r w:rsidRPr="00C03891">
        <w:rPr>
          <w:rFonts w:ascii="Times New Roman" w:eastAsia="Times New Roman" w:hAnsi="Times New Roman" w:cs="Times New Roman"/>
        </w:rPr>
        <w:t>Вх</w:t>
      </w:r>
      <w:proofErr w:type="spellEnd"/>
      <w:r w:rsidRPr="00C03891">
        <w:rPr>
          <w:rFonts w:ascii="Times New Roman" w:eastAsia="Times New Roman" w:hAnsi="Times New Roman" w:cs="Times New Roman"/>
        </w:rPr>
        <w:t>.№ от «____»__________________20__ г.</w:t>
      </w:r>
    </w:p>
    <w:p w:rsidR="00066126" w:rsidRPr="00C03891" w:rsidRDefault="00066126" w:rsidP="002A10DA">
      <w:pPr>
        <w:jc w:val="both"/>
        <w:rPr>
          <w:rFonts w:ascii="Times New Roman" w:hAnsi="Times New Roman" w:cs="Times New Roman"/>
        </w:rPr>
      </w:pPr>
    </w:p>
    <w:sectPr w:rsidR="00066126" w:rsidRPr="00C03891" w:rsidSect="00D9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B3F"/>
    <w:rsid w:val="00066126"/>
    <w:rsid w:val="00281044"/>
    <w:rsid w:val="002A10DA"/>
    <w:rsid w:val="002E4AE4"/>
    <w:rsid w:val="003F4A82"/>
    <w:rsid w:val="00484B3F"/>
    <w:rsid w:val="00491CEC"/>
    <w:rsid w:val="004C3EB0"/>
    <w:rsid w:val="0079360D"/>
    <w:rsid w:val="007A14A3"/>
    <w:rsid w:val="008B4381"/>
    <w:rsid w:val="009C5C54"/>
    <w:rsid w:val="00A538D8"/>
    <w:rsid w:val="00B61932"/>
    <w:rsid w:val="00BD298F"/>
    <w:rsid w:val="00BD679A"/>
    <w:rsid w:val="00C02162"/>
    <w:rsid w:val="00C03891"/>
    <w:rsid w:val="00C12BAC"/>
    <w:rsid w:val="00CA377F"/>
    <w:rsid w:val="00CB0EB9"/>
    <w:rsid w:val="00D24CFA"/>
    <w:rsid w:val="00D33DD2"/>
    <w:rsid w:val="00D85621"/>
    <w:rsid w:val="00D92C03"/>
    <w:rsid w:val="00DF3E51"/>
    <w:rsid w:val="00E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C307"/>
  <w15:docId w15:val="{0391A5C3-0B33-40AE-BE7F-7F803F4C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84B3F"/>
  </w:style>
  <w:style w:type="paragraph" w:customStyle="1" w:styleId="p4">
    <w:name w:val="p4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B3F"/>
  </w:style>
  <w:style w:type="paragraph" w:customStyle="1" w:styleId="p9">
    <w:name w:val="p9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84B3F"/>
  </w:style>
  <w:style w:type="paragraph" w:customStyle="1" w:styleId="p11">
    <w:name w:val="p11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84B3F"/>
    <w:pPr>
      <w:ind w:left="720"/>
      <w:contextualSpacing/>
    </w:pPr>
  </w:style>
  <w:style w:type="paragraph" w:styleId="a4">
    <w:name w:val="No Spacing"/>
    <w:uiPriority w:val="1"/>
    <w:qFormat/>
    <w:rsid w:val="009C5C54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9C5C5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C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10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8F08-E385-4CE1-9F26-80470077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14</cp:revision>
  <cp:lastPrinted>2017-07-27T11:56:00Z</cp:lastPrinted>
  <dcterms:created xsi:type="dcterms:W3CDTF">2017-07-18T13:35:00Z</dcterms:created>
  <dcterms:modified xsi:type="dcterms:W3CDTF">2021-10-14T11:39:00Z</dcterms:modified>
</cp:coreProperties>
</file>