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drawings/drawing1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74" w:rsidRPr="00BE4774" w:rsidRDefault="00BE4774" w:rsidP="00BE4774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BE4774">
        <w:rPr>
          <w:b/>
          <w:color w:val="0000FF"/>
          <w:sz w:val="40"/>
          <w:szCs w:val="40"/>
        </w:rPr>
        <w:t>Муниципальное дошкольное образовательное учреждение</w:t>
      </w:r>
    </w:p>
    <w:p w:rsidR="00BE4774" w:rsidRPr="003E286A" w:rsidRDefault="00BE4774" w:rsidP="00BE4774">
      <w:pPr>
        <w:spacing w:line="360" w:lineRule="auto"/>
        <w:jc w:val="center"/>
        <w:rPr>
          <w:b/>
          <w:color w:val="0000FF"/>
          <w:sz w:val="32"/>
          <w:szCs w:val="32"/>
        </w:rPr>
      </w:pPr>
      <w:r w:rsidRPr="00BE4774">
        <w:rPr>
          <w:b/>
          <w:color w:val="0000FF"/>
          <w:sz w:val="40"/>
          <w:szCs w:val="40"/>
        </w:rPr>
        <w:t>«Детский сад №</w:t>
      </w:r>
      <w:r w:rsidR="00AA3534">
        <w:rPr>
          <w:b/>
          <w:color w:val="0000FF"/>
          <w:sz w:val="40"/>
          <w:szCs w:val="40"/>
        </w:rPr>
        <w:t xml:space="preserve"> </w:t>
      </w:r>
      <w:r w:rsidRPr="00BE4774">
        <w:rPr>
          <w:b/>
          <w:color w:val="0000FF"/>
          <w:sz w:val="40"/>
          <w:szCs w:val="40"/>
        </w:rPr>
        <w:t>93»</w:t>
      </w:r>
    </w:p>
    <w:p w:rsidR="00BE4774" w:rsidRDefault="00BE4774" w:rsidP="00CF1FF6">
      <w:pPr>
        <w:spacing w:line="360" w:lineRule="auto"/>
        <w:rPr>
          <w:b/>
          <w:color w:val="FF0000"/>
          <w:sz w:val="72"/>
          <w:szCs w:val="72"/>
        </w:rPr>
      </w:pPr>
    </w:p>
    <w:p w:rsidR="00BE4774" w:rsidRDefault="00BE4774" w:rsidP="00BE4774">
      <w:pPr>
        <w:spacing w:line="360" w:lineRule="auto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Приложения </w:t>
      </w:r>
      <w:r w:rsidR="00A63223">
        <w:rPr>
          <w:b/>
          <w:color w:val="FF0000"/>
          <w:sz w:val="72"/>
          <w:szCs w:val="72"/>
        </w:rPr>
        <w:t xml:space="preserve">к отчету </w:t>
      </w:r>
    </w:p>
    <w:p w:rsidR="00A63223" w:rsidRDefault="00A63223" w:rsidP="00BE4774">
      <w:pPr>
        <w:spacing w:line="360" w:lineRule="auto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по результатам </w:t>
      </w:r>
      <w:proofErr w:type="spellStart"/>
      <w:r>
        <w:rPr>
          <w:b/>
          <w:color w:val="FF0000"/>
          <w:sz w:val="72"/>
          <w:szCs w:val="72"/>
        </w:rPr>
        <w:t>самообследования</w:t>
      </w:r>
      <w:proofErr w:type="spellEnd"/>
    </w:p>
    <w:p w:rsidR="00BE4774" w:rsidRPr="003E286A" w:rsidRDefault="00BE4774" w:rsidP="00BE4774">
      <w:pPr>
        <w:spacing w:line="360" w:lineRule="auto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за 2015-2016</w:t>
      </w:r>
      <w:r w:rsidRPr="003E286A">
        <w:rPr>
          <w:b/>
          <w:color w:val="FF0000"/>
          <w:sz w:val="72"/>
          <w:szCs w:val="72"/>
        </w:rPr>
        <w:t xml:space="preserve"> учебный год</w:t>
      </w:r>
    </w:p>
    <w:p w:rsidR="00BE4774" w:rsidRPr="00BE4774" w:rsidRDefault="00BE4774" w:rsidP="00BE4774">
      <w:pPr>
        <w:spacing w:line="360" w:lineRule="auto"/>
        <w:rPr>
          <w:b/>
          <w:sz w:val="16"/>
          <w:szCs w:val="16"/>
        </w:rPr>
      </w:pPr>
    </w:p>
    <w:p w:rsidR="00BE4774" w:rsidRDefault="00BE4774" w:rsidP="001F2EF6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4774" w:rsidRDefault="00BE4774" w:rsidP="001F2EF6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4774" w:rsidRDefault="00BE4774" w:rsidP="001F2EF6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223" w:rsidRDefault="00A63223" w:rsidP="00DE10B3"/>
    <w:p w:rsidR="00A63223" w:rsidRDefault="00A63223" w:rsidP="00DE10B3">
      <w:bookmarkStart w:id="0" w:name="_GoBack"/>
      <w:bookmarkEnd w:id="0"/>
    </w:p>
    <w:p w:rsidR="00A63223" w:rsidRDefault="00A63223" w:rsidP="00DE10B3"/>
    <w:p w:rsidR="00A63223" w:rsidRDefault="00A63223" w:rsidP="00DE10B3"/>
    <w:p w:rsidR="00A63223" w:rsidRDefault="00A63223" w:rsidP="00DE10B3"/>
    <w:p w:rsidR="00DE10B3" w:rsidRPr="00DE10B3" w:rsidRDefault="00DE10B3" w:rsidP="00DE10B3"/>
    <w:p w:rsidR="00BE4774" w:rsidRDefault="00BE4774" w:rsidP="001F2EF6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4774" w:rsidRPr="00BE4774" w:rsidRDefault="00BE4774" w:rsidP="00BE4774"/>
    <w:p w:rsidR="001F2EF6" w:rsidRPr="006F7A22" w:rsidRDefault="001F2EF6" w:rsidP="001F2EF6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вопросу 1</w:t>
      </w:r>
    </w:p>
    <w:p w:rsidR="001F2EF6" w:rsidRPr="006F7A22" w:rsidRDefault="001F2EF6" w:rsidP="001F2EF6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6F7A22">
        <w:rPr>
          <w:rFonts w:ascii="Times New Roman" w:hAnsi="Times New Roman" w:cs="Times New Roman"/>
          <w:sz w:val="24"/>
          <w:szCs w:val="24"/>
        </w:rPr>
        <w:t>Таблица 1</w:t>
      </w:r>
    </w:p>
    <w:p w:rsidR="001F2EF6" w:rsidRPr="006F7A22" w:rsidRDefault="001F2EF6" w:rsidP="001F2EF6">
      <w:pPr>
        <w:jc w:val="center"/>
        <w:rPr>
          <w:b/>
        </w:rPr>
      </w:pPr>
      <w:r w:rsidRPr="002A1B8C">
        <w:rPr>
          <w:b/>
        </w:rPr>
        <w:t>Сведения о континге</w:t>
      </w:r>
      <w:r>
        <w:rPr>
          <w:b/>
        </w:rPr>
        <w:t>нте воспитанников на начало 2015-2016</w:t>
      </w:r>
      <w:r w:rsidRPr="002A1B8C">
        <w:rPr>
          <w:b/>
        </w:rPr>
        <w:t xml:space="preserve"> учебного года</w:t>
      </w:r>
    </w:p>
    <w:tbl>
      <w:tblPr>
        <w:tblW w:w="15909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48"/>
        <w:gridCol w:w="1276"/>
        <w:gridCol w:w="709"/>
        <w:gridCol w:w="1559"/>
        <w:gridCol w:w="1417"/>
        <w:gridCol w:w="1382"/>
        <w:gridCol w:w="1808"/>
        <w:gridCol w:w="1276"/>
        <w:gridCol w:w="1559"/>
        <w:gridCol w:w="840"/>
        <w:gridCol w:w="850"/>
      </w:tblGrid>
      <w:tr w:rsidR="001F2EF6" w:rsidRPr="000F6B70" w:rsidTr="000E5F73">
        <w:trPr>
          <w:cantSplit/>
          <w:trHeight w:val="2207"/>
          <w:jc w:val="center"/>
        </w:trPr>
        <w:tc>
          <w:tcPr>
            <w:tcW w:w="2585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</w:t>
            </w:r>
          </w:p>
        </w:tc>
        <w:tc>
          <w:tcPr>
            <w:tcW w:w="648" w:type="dxa"/>
            <w:textDirection w:val="btLr"/>
          </w:tcPr>
          <w:p w:rsidR="001F2EF6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групп</w:t>
            </w:r>
          </w:p>
        </w:tc>
        <w:tc>
          <w:tcPr>
            <w:tcW w:w="1276" w:type="dxa"/>
            <w:textDirection w:val="btLr"/>
          </w:tcPr>
          <w:p w:rsidR="001F2EF6" w:rsidRPr="006F7A22" w:rsidRDefault="001F2EF6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групп компенсирующей, комбинированной направленности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F2EF6" w:rsidRPr="006F7A22" w:rsidRDefault="001F2EF6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559" w:type="dxa"/>
            <w:textDirection w:val="btLr"/>
          </w:tcPr>
          <w:p w:rsidR="001F2EF6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воспитанников с ОВЗ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 w:rsidRPr="000F6B70">
              <w:rPr>
                <w:b/>
                <w:bCs/>
              </w:rPr>
              <w:t xml:space="preserve">во </w:t>
            </w:r>
            <w:r>
              <w:rPr>
                <w:b/>
                <w:bCs/>
              </w:rPr>
              <w:t xml:space="preserve">воспитанников </w:t>
            </w:r>
            <w:r w:rsidRPr="000F6B70">
              <w:rPr>
                <w:b/>
                <w:bCs/>
              </w:rPr>
              <w:t>из неполных семей</w:t>
            </w:r>
          </w:p>
        </w:tc>
        <w:tc>
          <w:tcPr>
            <w:tcW w:w="1382" w:type="dxa"/>
            <w:textDirection w:val="btL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Многодетные семьи</w:t>
            </w:r>
          </w:p>
        </w:tc>
        <w:tc>
          <w:tcPr>
            <w:tcW w:w="1808" w:type="dxa"/>
            <w:textDirection w:val="btLr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Малообеспеченные семьи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К</w:t>
            </w:r>
            <w:r w:rsidRPr="00F81AD7">
              <w:rPr>
                <w:b/>
                <w:bCs/>
                <w:sz w:val="22"/>
                <w:szCs w:val="22"/>
              </w:rPr>
              <w:t xml:space="preserve">ол-во детей-сирот; </w:t>
            </w:r>
            <w:r w:rsidRPr="00F81AD7">
              <w:rPr>
                <w:b/>
                <w:bCs/>
                <w:sz w:val="22"/>
                <w:szCs w:val="22"/>
              </w:rPr>
              <w:br/>
              <w:t>детей, переданных под опеку, попечительство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 xml:space="preserve">Кол-во детей, в семьях которых один/оба </w:t>
            </w:r>
            <w:r w:rsidRPr="000F6B70">
              <w:rPr>
                <w:b/>
                <w:bCs/>
              </w:rPr>
              <w:br/>
              <w:t xml:space="preserve">родителя имеют </w:t>
            </w:r>
            <w:r w:rsidRPr="000F6B70">
              <w:rPr>
                <w:b/>
                <w:bCs/>
              </w:rPr>
              <w:br/>
              <w:t>высшее образование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Мальчики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Девочки</w:t>
            </w:r>
          </w:p>
        </w:tc>
      </w:tr>
      <w:tr w:rsidR="001F2EF6" w:rsidRPr="000F6B70" w:rsidTr="000E5F73">
        <w:trPr>
          <w:jc w:val="center"/>
        </w:trPr>
        <w:tc>
          <w:tcPr>
            <w:tcW w:w="2585" w:type="dxa"/>
            <w:shd w:val="clear" w:color="auto" w:fill="auto"/>
          </w:tcPr>
          <w:p w:rsidR="001F2EF6" w:rsidRPr="000F6B70" w:rsidRDefault="001F2EF6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раннего возраста</w:t>
            </w:r>
          </w:p>
        </w:tc>
        <w:tc>
          <w:tcPr>
            <w:tcW w:w="648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559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4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1F2EF6" w:rsidRPr="000F6B70" w:rsidTr="000E5F73">
        <w:trPr>
          <w:jc w:val="center"/>
        </w:trPr>
        <w:tc>
          <w:tcPr>
            <w:tcW w:w="2585" w:type="dxa"/>
            <w:shd w:val="clear" w:color="auto" w:fill="auto"/>
          </w:tcPr>
          <w:p w:rsidR="001F2EF6" w:rsidRPr="000F6B70" w:rsidRDefault="001F2EF6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дошкольного возраста</w:t>
            </w:r>
          </w:p>
        </w:tc>
        <w:tc>
          <w:tcPr>
            <w:tcW w:w="648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6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</w:p>
        </w:tc>
        <w:tc>
          <w:tcPr>
            <w:tcW w:w="1559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84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85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</w:tr>
      <w:tr w:rsidR="001F2EF6" w:rsidRPr="000F6B70" w:rsidTr="000E5F73">
        <w:trPr>
          <w:jc w:val="center"/>
        </w:trPr>
        <w:tc>
          <w:tcPr>
            <w:tcW w:w="2585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right"/>
              <w:rPr>
                <w:b/>
                <w:bCs/>
              </w:rPr>
            </w:pPr>
            <w:r w:rsidRPr="000F6B70">
              <w:rPr>
                <w:b/>
                <w:bCs/>
              </w:rPr>
              <w:t>Всего</w:t>
            </w:r>
          </w:p>
        </w:tc>
        <w:tc>
          <w:tcPr>
            <w:tcW w:w="648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 (38%)</w:t>
            </w:r>
          </w:p>
        </w:tc>
        <w:tc>
          <w:tcPr>
            <w:tcW w:w="1417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382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808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 (52%)</w:t>
            </w:r>
          </w:p>
        </w:tc>
        <w:tc>
          <w:tcPr>
            <w:tcW w:w="84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85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</w:tr>
    </w:tbl>
    <w:p w:rsidR="001F2EF6" w:rsidRPr="006F7A22" w:rsidRDefault="001F2EF6" w:rsidP="001F2EF6">
      <w:pPr>
        <w:spacing w:line="360" w:lineRule="auto"/>
        <w:jc w:val="both"/>
      </w:pPr>
    </w:p>
    <w:p w:rsidR="001F2EF6" w:rsidRDefault="001F2EF6" w:rsidP="001F2EF6">
      <w:pPr>
        <w:jc w:val="right"/>
        <w:rPr>
          <w:b/>
        </w:rPr>
      </w:pPr>
      <w:r>
        <w:rPr>
          <w:b/>
        </w:rPr>
        <w:t>Таблица 2</w:t>
      </w:r>
    </w:p>
    <w:p w:rsidR="001F2EF6" w:rsidRDefault="001F2EF6" w:rsidP="001F2EF6">
      <w:pPr>
        <w:jc w:val="center"/>
        <w:rPr>
          <w:b/>
        </w:rPr>
      </w:pPr>
      <w:r w:rsidRPr="002A1B8C">
        <w:rPr>
          <w:b/>
        </w:rPr>
        <w:t>Сведения о континге</w:t>
      </w:r>
      <w:r>
        <w:rPr>
          <w:b/>
        </w:rPr>
        <w:t xml:space="preserve">нте воспитанников </w:t>
      </w: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 2015-2016 </w:t>
      </w:r>
      <w:r w:rsidRPr="002A1B8C">
        <w:rPr>
          <w:b/>
        </w:rPr>
        <w:t>учебного года</w:t>
      </w:r>
    </w:p>
    <w:tbl>
      <w:tblPr>
        <w:tblW w:w="15909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48"/>
        <w:gridCol w:w="1276"/>
        <w:gridCol w:w="709"/>
        <w:gridCol w:w="1559"/>
        <w:gridCol w:w="1417"/>
        <w:gridCol w:w="1382"/>
        <w:gridCol w:w="1808"/>
        <w:gridCol w:w="1276"/>
        <w:gridCol w:w="1559"/>
        <w:gridCol w:w="840"/>
        <w:gridCol w:w="850"/>
      </w:tblGrid>
      <w:tr w:rsidR="001F2EF6" w:rsidRPr="000F6B70" w:rsidTr="000E5F73">
        <w:trPr>
          <w:cantSplit/>
          <w:trHeight w:val="2207"/>
          <w:jc w:val="center"/>
        </w:trPr>
        <w:tc>
          <w:tcPr>
            <w:tcW w:w="2585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</w:t>
            </w:r>
          </w:p>
        </w:tc>
        <w:tc>
          <w:tcPr>
            <w:tcW w:w="648" w:type="dxa"/>
            <w:textDirection w:val="btLr"/>
          </w:tcPr>
          <w:p w:rsidR="001F2EF6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групп</w:t>
            </w:r>
          </w:p>
        </w:tc>
        <w:tc>
          <w:tcPr>
            <w:tcW w:w="1276" w:type="dxa"/>
            <w:textDirection w:val="btLr"/>
          </w:tcPr>
          <w:p w:rsidR="001F2EF6" w:rsidRPr="006F7A22" w:rsidRDefault="001F2EF6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групп компенсирующей, комбинированной направленности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F2EF6" w:rsidRPr="006F7A22" w:rsidRDefault="001F2EF6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559" w:type="dxa"/>
            <w:textDirection w:val="btLr"/>
          </w:tcPr>
          <w:p w:rsidR="001F2EF6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воспитанников с ОВЗ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 w:rsidRPr="000F6B70">
              <w:rPr>
                <w:b/>
                <w:bCs/>
              </w:rPr>
              <w:t xml:space="preserve">во </w:t>
            </w:r>
            <w:r>
              <w:rPr>
                <w:b/>
                <w:bCs/>
              </w:rPr>
              <w:t xml:space="preserve">воспитанников </w:t>
            </w:r>
            <w:r w:rsidRPr="000F6B70">
              <w:rPr>
                <w:b/>
                <w:bCs/>
              </w:rPr>
              <w:t>из неполных семей</w:t>
            </w:r>
          </w:p>
        </w:tc>
        <w:tc>
          <w:tcPr>
            <w:tcW w:w="1382" w:type="dxa"/>
            <w:textDirection w:val="btL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Многодетные семьи</w:t>
            </w:r>
          </w:p>
        </w:tc>
        <w:tc>
          <w:tcPr>
            <w:tcW w:w="1808" w:type="dxa"/>
            <w:textDirection w:val="btLr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Малообеспеченные семьи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К</w:t>
            </w:r>
            <w:r w:rsidRPr="00F81AD7">
              <w:rPr>
                <w:b/>
                <w:bCs/>
                <w:sz w:val="22"/>
                <w:szCs w:val="22"/>
              </w:rPr>
              <w:t xml:space="preserve">ол-во детей-сирот; </w:t>
            </w:r>
            <w:r w:rsidRPr="00F81AD7">
              <w:rPr>
                <w:b/>
                <w:bCs/>
                <w:sz w:val="22"/>
                <w:szCs w:val="22"/>
              </w:rPr>
              <w:br/>
              <w:t>детей, переданных под опеку, попечительство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 xml:space="preserve">Кол-во детей, в семьях которых один/оба </w:t>
            </w:r>
            <w:r w:rsidRPr="000F6B70">
              <w:rPr>
                <w:b/>
                <w:bCs/>
              </w:rPr>
              <w:br/>
              <w:t xml:space="preserve">родителя имеют </w:t>
            </w:r>
            <w:r w:rsidRPr="000F6B70">
              <w:rPr>
                <w:b/>
                <w:bCs/>
              </w:rPr>
              <w:br/>
              <w:t>высшее образование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Мальчики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F2EF6" w:rsidRPr="000F6B70" w:rsidRDefault="001F2EF6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Девочки</w:t>
            </w:r>
          </w:p>
        </w:tc>
      </w:tr>
      <w:tr w:rsidR="001F2EF6" w:rsidRPr="000F6B70" w:rsidTr="000E5F73">
        <w:trPr>
          <w:jc w:val="center"/>
        </w:trPr>
        <w:tc>
          <w:tcPr>
            <w:tcW w:w="2585" w:type="dxa"/>
            <w:shd w:val="clear" w:color="auto" w:fill="auto"/>
          </w:tcPr>
          <w:p w:rsidR="001F2EF6" w:rsidRPr="000F6B70" w:rsidRDefault="001F2EF6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раннего возраста</w:t>
            </w:r>
          </w:p>
        </w:tc>
        <w:tc>
          <w:tcPr>
            <w:tcW w:w="648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559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4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1F2EF6" w:rsidRPr="000F6B70" w:rsidTr="000E5F73">
        <w:trPr>
          <w:jc w:val="center"/>
        </w:trPr>
        <w:tc>
          <w:tcPr>
            <w:tcW w:w="2585" w:type="dxa"/>
            <w:shd w:val="clear" w:color="auto" w:fill="auto"/>
          </w:tcPr>
          <w:p w:rsidR="001F2EF6" w:rsidRPr="000F6B70" w:rsidRDefault="001F2EF6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дошкольного возраста</w:t>
            </w:r>
          </w:p>
        </w:tc>
        <w:tc>
          <w:tcPr>
            <w:tcW w:w="648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6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</w:t>
            </w:r>
          </w:p>
        </w:tc>
        <w:tc>
          <w:tcPr>
            <w:tcW w:w="1559" w:type="dxa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84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85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</w:tr>
      <w:tr w:rsidR="001F2EF6" w:rsidRPr="000F6B70" w:rsidTr="000E5F73">
        <w:trPr>
          <w:jc w:val="center"/>
        </w:trPr>
        <w:tc>
          <w:tcPr>
            <w:tcW w:w="2585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right"/>
              <w:rPr>
                <w:b/>
                <w:bCs/>
              </w:rPr>
            </w:pPr>
            <w:r w:rsidRPr="000F6B70">
              <w:rPr>
                <w:b/>
                <w:bCs/>
              </w:rPr>
              <w:t>Всего</w:t>
            </w:r>
          </w:p>
        </w:tc>
        <w:tc>
          <w:tcPr>
            <w:tcW w:w="648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</w:t>
            </w: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 (38%)</w:t>
            </w:r>
          </w:p>
        </w:tc>
        <w:tc>
          <w:tcPr>
            <w:tcW w:w="1417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382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808" w:type="dxa"/>
          </w:tcPr>
          <w:p w:rsidR="001F2EF6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(62%)</w:t>
            </w:r>
          </w:p>
        </w:tc>
        <w:tc>
          <w:tcPr>
            <w:tcW w:w="84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850" w:type="dxa"/>
            <w:shd w:val="clear" w:color="auto" w:fill="auto"/>
          </w:tcPr>
          <w:p w:rsidR="001F2EF6" w:rsidRPr="000F6B70" w:rsidRDefault="001F2EF6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</w:tbl>
    <w:p w:rsidR="00100576" w:rsidRDefault="00100576" w:rsidP="00B87707">
      <w:pPr>
        <w:pStyle w:val="2"/>
        <w:spacing w:before="0" w:after="0"/>
        <w:jc w:val="right"/>
      </w:pPr>
    </w:p>
    <w:p w:rsidR="001F2EF6" w:rsidRPr="001F2EF6" w:rsidRDefault="001F2EF6" w:rsidP="001F2EF6"/>
    <w:p w:rsidR="00B87707" w:rsidRPr="006F7A22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198519999"/>
      <w:r w:rsidRPr="006F7A22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"/>
      <w:r w:rsidR="00F81AD7">
        <w:rPr>
          <w:rFonts w:ascii="Times New Roman" w:hAnsi="Times New Roman" w:cs="Times New Roman"/>
          <w:sz w:val="24"/>
          <w:szCs w:val="24"/>
        </w:rPr>
        <w:t>3</w:t>
      </w:r>
    </w:p>
    <w:p w:rsidR="00B87707" w:rsidRPr="003C2838" w:rsidRDefault="003C2838" w:rsidP="003C2838">
      <w:pPr>
        <w:jc w:val="center"/>
        <w:rPr>
          <w:b/>
        </w:rPr>
      </w:pPr>
      <w:r w:rsidRPr="003C2838">
        <w:rPr>
          <w:b/>
        </w:rPr>
        <w:t>Све</w:t>
      </w:r>
      <w:r w:rsidR="004207FE">
        <w:rPr>
          <w:b/>
        </w:rPr>
        <w:t>дения о персонале на начало 2015-2016</w:t>
      </w:r>
      <w:r w:rsidRPr="003C2838">
        <w:rPr>
          <w:b/>
        </w:rPr>
        <w:t xml:space="preserve"> учебного года</w:t>
      </w:r>
    </w:p>
    <w:p w:rsidR="003C2838" w:rsidRPr="002A4C0D" w:rsidRDefault="003C2838" w:rsidP="003C2838">
      <w:pPr>
        <w:jc w:val="center"/>
      </w:pP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509"/>
        <w:gridCol w:w="2128"/>
        <w:gridCol w:w="2185"/>
        <w:gridCol w:w="1542"/>
        <w:gridCol w:w="1530"/>
        <w:gridCol w:w="1239"/>
        <w:gridCol w:w="1134"/>
        <w:gridCol w:w="731"/>
      </w:tblGrid>
      <w:tr w:rsidR="004207FE" w:rsidRPr="002A4C0D" w:rsidTr="004207FE">
        <w:trPr>
          <w:jc w:val="center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  <w:r w:rsidRPr="002A4C0D">
              <w:t>Кол-во фактически работающих (чел)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  <w:r w:rsidRPr="002A4C0D">
              <w:t>Имеют высшее образование</w:t>
            </w:r>
            <w:r>
              <w:t>/ профессиональное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  <w:r w:rsidRPr="002A4C0D">
              <w:t xml:space="preserve">Имеют среднее </w:t>
            </w:r>
            <w:r>
              <w:t xml:space="preserve">/ </w:t>
            </w:r>
            <w:proofErr w:type="gramStart"/>
            <w:r>
              <w:t>среднее</w:t>
            </w:r>
            <w:proofErr w:type="gramEnd"/>
            <w:r>
              <w:t xml:space="preserve"> </w:t>
            </w:r>
            <w:r w:rsidRPr="002A4C0D">
              <w:t>профессио</w:t>
            </w:r>
            <w:r w:rsidRPr="002A4C0D">
              <w:softHyphen/>
              <w:t>нальное образование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  <w:r w:rsidRPr="002A4C0D">
              <w:t>Молодые специалисты (стаж до 5 лет)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  <w:r w:rsidRPr="002A4C0D">
              <w:t>Работники пенсионного возраста</w:t>
            </w: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207FE" w:rsidRPr="002A4C0D" w:rsidRDefault="004207FE" w:rsidP="002A1B8C">
            <w:pPr>
              <w:jc w:val="center"/>
            </w:pPr>
            <w:r w:rsidRPr="002A4C0D">
              <w:t>Аттестованы</w:t>
            </w:r>
          </w:p>
        </w:tc>
      </w:tr>
      <w:tr w:rsidR="004207FE" w:rsidRPr="002A4C0D" w:rsidTr="004207FE">
        <w:trPr>
          <w:cantSplit/>
          <w:trHeight w:val="1134"/>
          <w:jc w:val="center"/>
        </w:trPr>
        <w:tc>
          <w:tcPr>
            <w:tcW w:w="2417" w:type="dxa"/>
            <w:vMerge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09" w:type="dxa"/>
            <w:vMerge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2185" w:type="dxa"/>
            <w:vMerge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42" w:type="dxa"/>
            <w:vMerge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30" w:type="dxa"/>
            <w:vMerge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239" w:type="dxa"/>
            <w:shd w:val="clear" w:color="auto" w:fill="auto"/>
            <w:textDirection w:val="btLr"/>
            <w:vAlign w:val="center"/>
          </w:tcPr>
          <w:p w:rsidR="004207FE" w:rsidRPr="002A4C0D" w:rsidRDefault="004207FE" w:rsidP="002A1B8C">
            <w:pPr>
              <w:ind w:left="113" w:right="113"/>
              <w:jc w:val="center"/>
            </w:pPr>
            <w:r w:rsidRPr="002A4C0D">
              <w:t xml:space="preserve">Высшая </w:t>
            </w:r>
            <w:proofErr w:type="spellStart"/>
            <w:r w:rsidRPr="002A4C0D">
              <w:t>катег</w:t>
            </w:r>
            <w:proofErr w:type="spellEnd"/>
            <w:r w:rsidRPr="002A4C0D">
              <w:t>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207FE" w:rsidRPr="002A4C0D" w:rsidRDefault="004207FE" w:rsidP="002A1B8C">
            <w:pPr>
              <w:ind w:left="113" w:right="113"/>
              <w:jc w:val="center"/>
            </w:pPr>
            <w:r w:rsidRPr="002A4C0D">
              <w:t xml:space="preserve">1 </w:t>
            </w:r>
            <w:proofErr w:type="spellStart"/>
            <w:r w:rsidRPr="002A4C0D">
              <w:t>катег</w:t>
            </w:r>
            <w:proofErr w:type="spellEnd"/>
            <w:r w:rsidRPr="002A4C0D">
              <w:t>.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</w:tcPr>
          <w:p w:rsidR="004207FE" w:rsidRPr="002A4C0D" w:rsidRDefault="004207FE" w:rsidP="002A1B8C">
            <w:pPr>
              <w:ind w:left="113" w:right="113"/>
              <w:jc w:val="center"/>
            </w:pPr>
            <w:r>
              <w:t xml:space="preserve">соответствие </w:t>
            </w: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Pr="000F6B70" w:rsidRDefault="004207FE" w:rsidP="002A1B8C">
            <w:pPr>
              <w:rPr>
                <w:b/>
              </w:rPr>
            </w:pPr>
            <w:r w:rsidRPr="000F6B70">
              <w:rPr>
                <w:b/>
              </w:rPr>
              <w:t>Административный персонал</w:t>
            </w:r>
          </w:p>
        </w:tc>
        <w:tc>
          <w:tcPr>
            <w:tcW w:w="150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2/1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1/-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Pr="000F6B70" w:rsidRDefault="004207FE" w:rsidP="002A1B8C">
            <w:pPr>
              <w:rPr>
                <w:b/>
              </w:rPr>
            </w:pPr>
            <w:r w:rsidRPr="000F6B70">
              <w:rPr>
                <w:b/>
              </w:rPr>
              <w:t xml:space="preserve">Педагогический </w:t>
            </w:r>
            <w:r w:rsidRPr="000F6B70">
              <w:rPr>
                <w:b/>
              </w:rPr>
              <w:br/>
              <w:t>персонал, в т.ч.:</w:t>
            </w:r>
          </w:p>
        </w:tc>
        <w:tc>
          <w:tcPr>
            <w:tcW w:w="150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53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29/29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24/24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7 (13%)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834058" w:rsidP="002A1B8C">
            <w:pPr>
              <w:spacing w:line="360" w:lineRule="auto"/>
              <w:jc w:val="both"/>
            </w:pPr>
            <w:r>
              <w:t>18 (34</w:t>
            </w:r>
            <w:r w:rsidR="004207FE">
              <w:t>%)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Default="004207FE" w:rsidP="00F81AD7">
            <w:r>
              <w:t>Старший воспитатель</w:t>
            </w:r>
          </w:p>
        </w:tc>
        <w:tc>
          <w:tcPr>
            <w:tcW w:w="1509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2/2</w:t>
            </w:r>
          </w:p>
        </w:tc>
        <w:tc>
          <w:tcPr>
            <w:tcW w:w="2185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Pr="002A4C0D" w:rsidRDefault="004207FE" w:rsidP="00F81AD7">
            <w:r>
              <w:t xml:space="preserve">Воспитатели </w:t>
            </w:r>
          </w:p>
        </w:tc>
        <w:tc>
          <w:tcPr>
            <w:tcW w:w="150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20/20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23/23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Pr="002A4C0D" w:rsidRDefault="004207FE" w:rsidP="00F81AD7">
            <w:r>
              <w:t>Инструктор по физической культуре</w:t>
            </w:r>
          </w:p>
        </w:tc>
        <w:tc>
          <w:tcPr>
            <w:tcW w:w="150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Default="004207FE" w:rsidP="00F81AD7">
            <w:r>
              <w:t>Музыкальный руководитель</w:t>
            </w:r>
          </w:p>
        </w:tc>
        <w:tc>
          <w:tcPr>
            <w:tcW w:w="1509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1/1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1/1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Default="004207FE" w:rsidP="00F81AD7">
            <w:r>
              <w:t>Учитель - логопед</w:t>
            </w:r>
          </w:p>
        </w:tc>
        <w:tc>
          <w:tcPr>
            <w:tcW w:w="1509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4/4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Default="004207FE" w:rsidP="00F81AD7">
            <w:r>
              <w:t>Педагог - психолог</w:t>
            </w:r>
          </w:p>
        </w:tc>
        <w:tc>
          <w:tcPr>
            <w:tcW w:w="1509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2/2</w:t>
            </w: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Pr="000F6B70" w:rsidRDefault="004207FE" w:rsidP="002A1B8C">
            <w:pPr>
              <w:rPr>
                <w:b/>
              </w:rPr>
            </w:pPr>
            <w:r w:rsidRPr="000F6B70">
              <w:rPr>
                <w:b/>
              </w:rPr>
              <w:t>Учебно-вспомогатель</w:t>
            </w:r>
            <w:r w:rsidRPr="000F6B70">
              <w:rPr>
                <w:b/>
              </w:rPr>
              <w:softHyphen/>
              <w:t>ный персонал</w:t>
            </w:r>
          </w:p>
        </w:tc>
        <w:tc>
          <w:tcPr>
            <w:tcW w:w="150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auto"/>
          </w:tcPr>
          <w:p w:rsidR="004207FE" w:rsidRPr="000F6B70" w:rsidRDefault="004207FE" w:rsidP="002A1B8C">
            <w:pPr>
              <w:rPr>
                <w:b/>
              </w:rPr>
            </w:pPr>
            <w:proofErr w:type="spellStart"/>
            <w:r>
              <w:rPr>
                <w:b/>
              </w:rPr>
              <w:t>Мед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ерсонал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4207FE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2185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1/1</w:t>
            </w:r>
          </w:p>
        </w:tc>
        <w:tc>
          <w:tcPr>
            <w:tcW w:w="1542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239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31" w:type="dxa"/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4207FE" w:rsidRPr="000F6B70" w:rsidRDefault="004207FE" w:rsidP="002A1B8C">
            <w:pPr>
              <w:rPr>
                <w:b/>
              </w:rPr>
            </w:pPr>
            <w:r w:rsidRPr="000F6B70">
              <w:rPr>
                <w:b/>
              </w:rPr>
              <w:t xml:space="preserve">Обслуживающий </w:t>
            </w:r>
            <w:r w:rsidRPr="000F6B70">
              <w:rPr>
                <w:b/>
              </w:rPr>
              <w:br/>
              <w:t>персонал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DF54C6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  <w:tr w:rsidR="004207FE" w:rsidRPr="002A4C0D" w:rsidTr="004207FE">
        <w:trPr>
          <w:jc w:val="center"/>
        </w:trPr>
        <w:tc>
          <w:tcPr>
            <w:tcW w:w="2417" w:type="dxa"/>
            <w:shd w:val="clear" w:color="auto" w:fill="CCFFFF"/>
          </w:tcPr>
          <w:p w:rsidR="004207FE" w:rsidRPr="000F6B70" w:rsidRDefault="004207FE" w:rsidP="00F81AD7">
            <w:pPr>
              <w:spacing w:line="360" w:lineRule="auto"/>
              <w:rPr>
                <w:b/>
              </w:rPr>
            </w:pPr>
            <w:r w:rsidRPr="000F6B70">
              <w:rPr>
                <w:b/>
              </w:rPr>
              <w:t>ВСЕГО</w:t>
            </w:r>
          </w:p>
        </w:tc>
        <w:tc>
          <w:tcPr>
            <w:tcW w:w="1509" w:type="dxa"/>
            <w:shd w:val="clear" w:color="auto" w:fill="CCFFFF"/>
          </w:tcPr>
          <w:p w:rsidR="004207FE" w:rsidRPr="002A4C0D" w:rsidRDefault="00DF54C6" w:rsidP="002A1B8C">
            <w:pPr>
              <w:spacing w:line="360" w:lineRule="auto"/>
              <w:jc w:val="both"/>
            </w:pPr>
            <w:r>
              <w:t>109</w:t>
            </w:r>
          </w:p>
        </w:tc>
        <w:tc>
          <w:tcPr>
            <w:tcW w:w="2128" w:type="dxa"/>
            <w:shd w:val="clear" w:color="auto" w:fill="CCFFFF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2185" w:type="dxa"/>
            <w:shd w:val="clear" w:color="auto" w:fill="CCFFFF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CCFFFF"/>
          </w:tcPr>
          <w:p w:rsidR="004207FE" w:rsidRPr="002A4C0D" w:rsidRDefault="00DF54C6" w:rsidP="002A1B8C">
            <w:pPr>
              <w:spacing w:line="360" w:lineRule="auto"/>
              <w:jc w:val="both"/>
            </w:pPr>
            <w:r>
              <w:t>7 (13,2%)</w:t>
            </w:r>
          </w:p>
        </w:tc>
        <w:tc>
          <w:tcPr>
            <w:tcW w:w="1530" w:type="dxa"/>
            <w:shd w:val="clear" w:color="auto" w:fill="CCFFFF"/>
          </w:tcPr>
          <w:p w:rsidR="004207FE" w:rsidRPr="002A4C0D" w:rsidRDefault="00DF54C6" w:rsidP="002A1B8C">
            <w:pPr>
              <w:spacing w:line="360" w:lineRule="auto"/>
              <w:jc w:val="both"/>
            </w:pPr>
            <w:r>
              <w:t>14 (12,8)</w:t>
            </w:r>
          </w:p>
        </w:tc>
        <w:tc>
          <w:tcPr>
            <w:tcW w:w="1239" w:type="dxa"/>
            <w:shd w:val="clear" w:color="auto" w:fill="CCFFFF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CCFFFF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  <w:tc>
          <w:tcPr>
            <w:tcW w:w="731" w:type="dxa"/>
            <w:shd w:val="clear" w:color="auto" w:fill="CCFFFF"/>
          </w:tcPr>
          <w:p w:rsidR="004207FE" w:rsidRPr="002A4C0D" w:rsidRDefault="004207FE" w:rsidP="002A1B8C">
            <w:pPr>
              <w:spacing w:line="360" w:lineRule="auto"/>
              <w:jc w:val="both"/>
            </w:pPr>
          </w:p>
        </w:tc>
      </w:tr>
    </w:tbl>
    <w:p w:rsidR="00DF54C6" w:rsidRDefault="00DF54C6" w:rsidP="00834058">
      <w:pPr>
        <w:rPr>
          <w:b/>
        </w:rPr>
      </w:pPr>
    </w:p>
    <w:p w:rsidR="00F57E65" w:rsidRDefault="00F57E65" w:rsidP="003C2838">
      <w:pPr>
        <w:jc w:val="center"/>
        <w:rPr>
          <w:b/>
        </w:rPr>
      </w:pPr>
    </w:p>
    <w:p w:rsidR="00DE10B3" w:rsidRDefault="00DE10B3" w:rsidP="003C2838">
      <w:pPr>
        <w:jc w:val="center"/>
        <w:rPr>
          <w:b/>
        </w:rPr>
      </w:pPr>
    </w:p>
    <w:p w:rsidR="001F2EF6" w:rsidRDefault="001F2EF6" w:rsidP="003C2838">
      <w:pPr>
        <w:jc w:val="center"/>
        <w:rPr>
          <w:b/>
        </w:rPr>
      </w:pPr>
    </w:p>
    <w:p w:rsidR="003C2838" w:rsidRDefault="00511858" w:rsidP="00511858">
      <w:pPr>
        <w:jc w:val="right"/>
        <w:rPr>
          <w:b/>
        </w:rPr>
      </w:pPr>
      <w:r>
        <w:rPr>
          <w:b/>
        </w:rPr>
        <w:lastRenderedPageBreak/>
        <w:t>Таблица 4</w:t>
      </w:r>
    </w:p>
    <w:p w:rsidR="003C2838" w:rsidRDefault="003C2838" w:rsidP="003C2838">
      <w:pPr>
        <w:jc w:val="center"/>
        <w:rPr>
          <w:b/>
        </w:rPr>
      </w:pPr>
      <w:r w:rsidRPr="003C2838">
        <w:rPr>
          <w:b/>
        </w:rPr>
        <w:t xml:space="preserve">Сведения о персонале </w:t>
      </w:r>
      <w:proofErr w:type="gramStart"/>
      <w:r w:rsidRPr="003C2838">
        <w:rPr>
          <w:b/>
        </w:rPr>
        <w:t xml:space="preserve">на </w:t>
      </w:r>
      <w:r>
        <w:rPr>
          <w:b/>
        </w:rPr>
        <w:t>конец</w:t>
      </w:r>
      <w:proofErr w:type="gramEnd"/>
      <w:r w:rsidR="00BB5CBA">
        <w:rPr>
          <w:b/>
        </w:rPr>
        <w:t xml:space="preserve"> 2015-2016 </w:t>
      </w:r>
      <w:r w:rsidRPr="003C2838">
        <w:rPr>
          <w:b/>
        </w:rPr>
        <w:t xml:space="preserve"> учебного года</w:t>
      </w:r>
    </w:p>
    <w:p w:rsidR="003C2838" w:rsidRPr="003C2838" w:rsidRDefault="003C2838" w:rsidP="003C2838">
      <w:pPr>
        <w:jc w:val="center"/>
        <w:rPr>
          <w:b/>
        </w:rPr>
      </w:pPr>
    </w:p>
    <w:p w:rsidR="003C2838" w:rsidRPr="002A4C0D" w:rsidRDefault="003C2838" w:rsidP="003C2838">
      <w:pPr>
        <w:jc w:val="center"/>
      </w:pPr>
    </w:p>
    <w:tbl>
      <w:tblPr>
        <w:tblW w:w="1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509"/>
        <w:gridCol w:w="2128"/>
        <w:gridCol w:w="2185"/>
        <w:gridCol w:w="1542"/>
        <w:gridCol w:w="1530"/>
        <w:gridCol w:w="816"/>
        <w:gridCol w:w="816"/>
        <w:gridCol w:w="506"/>
        <w:gridCol w:w="1694"/>
      </w:tblGrid>
      <w:tr w:rsidR="00BB5CBA" w:rsidRPr="002A4C0D" w:rsidTr="00834058">
        <w:trPr>
          <w:jc w:val="center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  <w:r w:rsidRPr="002A4C0D">
              <w:t>Кол-во фактически работающих (чел)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  <w:r w:rsidRPr="002A4C0D">
              <w:t>Имеют высшее образование</w:t>
            </w:r>
            <w:r>
              <w:t>/ профессиональное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  <w:r w:rsidRPr="002A4C0D">
              <w:t xml:space="preserve">Имеют среднее </w:t>
            </w:r>
            <w:r>
              <w:t xml:space="preserve">/ </w:t>
            </w:r>
            <w:proofErr w:type="spellStart"/>
            <w:r>
              <w:t>среднее</w:t>
            </w:r>
            <w:r w:rsidRPr="002A4C0D">
              <w:t>профессио</w:t>
            </w:r>
            <w:r w:rsidRPr="002A4C0D">
              <w:softHyphen/>
              <w:t>нальное</w:t>
            </w:r>
            <w:proofErr w:type="spellEnd"/>
            <w:r w:rsidRPr="002A4C0D">
              <w:t xml:space="preserve"> образование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  <w:r w:rsidRPr="002A4C0D">
              <w:t>Молодые специалисты (стаж до 5 лет)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  <w:r w:rsidRPr="002A4C0D">
              <w:t>Работники пенсионного возраста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</w:tcPr>
          <w:p w:rsidR="00BB5CBA" w:rsidRPr="002A4C0D" w:rsidRDefault="00BB5CBA" w:rsidP="00643F8C">
            <w:pPr>
              <w:jc w:val="center"/>
            </w:pPr>
            <w:r w:rsidRPr="002A4C0D">
              <w:t>Аттестованы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BB5CBA" w:rsidRPr="002A4C0D" w:rsidRDefault="00BB5CBA" w:rsidP="007C27BC">
            <w:pPr>
              <w:jc w:val="center"/>
            </w:pPr>
            <w:r w:rsidRPr="002A4C0D">
              <w:t xml:space="preserve">Прошли повышение квалификации в </w:t>
            </w:r>
            <w:r>
              <w:t xml:space="preserve">2015-2016 </w:t>
            </w:r>
            <w:r w:rsidRPr="002A4C0D">
              <w:t>учебном году</w:t>
            </w:r>
          </w:p>
        </w:tc>
      </w:tr>
      <w:tr w:rsidR="00BB5CBA" w:rsidRPr="002A4C0D" w:rsidTr="00834058">
        <w:trPr>
          <w:cantSplit/>
          <w:trHeight w:val="1134"/>
          <w:jc w:val="center"/>
        </w:trPr>
        <w:tc>
          <w:tcPr>
            <w:tcW w:w="2417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09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2185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:rsidR="00BB5CBA" w:rsidRPr="002A4C0D" w:rsidRDefault="00BB5CBA" w:rsidP="00643F8C">
            <w:pPr>
              <w:ind w:left="113" w:right="113"/>
              <w:jc w:val="center"/>
            </w:pPr>
            <w:r w:rsidRPr="002A4C0D">
              <w:t xml:space="preserve">Высшая </w:t>
            </w:r>
            <w:proofErr w:type="spellStart"/>
            <w:r w:rsidRPr="002A4C0D">
              <w:t>катег</w:t>
            </w:r>
            <w:proofErr w:type="spellEnd"/>
            <w:r w:rsidRPr="002A4C0D">
              <w:t>.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:rsidR="00BB5CBA" w:rsidRPr="002A4C0D" w:rsidRDefault="00BB5CBA" w:rsidP="00643F8C">
            <w:pPr>
              <w:ind w:left="113" w:right="113"/>
              <w:jc w:val="center"/>
            </w:pPr>
            <w:r w:rsidRPr="002A4C0D">
              <w:t xml:space="preserve">1 </w:t>
            </w:r>
            <w:proofErr w:type="spellStart"/>
            <w:r w:rsidRPr="002A4C0D">
              <w:t>катег</w:t>
            </w:r>
            <w:proofErr w:type="spellEnd"/>
            <w:r w:rsidRPr="002A4C0D">
              <w:t>.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BB5CBA" w:rsidRPr="002A4C0D" w:rsidRDefault="00BB5CBA" w:rsidP="00643F8C">
            <w:pPr>
              <w:ind w:left="113" w:right="113"/>
              <w:jc w:val="center"/>
            </w:pPr>
            <w:r>
              <w:t>соответствие</w:t>
            </w:r>
          </w:p>
        </w:tc>
        <w:tc>
          <w:tcPr>
            <w:tcW w:w="1515" w:type="dxa"/>
            <w:vMerge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Pr="000F6B70" w:rsidRDefault="00BB5CBA" w:rsidP="00643F8C">
            <w:pPr>
              <w:rPr>
                <w:b/>
              </w:rPr>
            </w:pPr>
            <w:r w:rsidRPr="000F6B70">
              <w:rPr>
                <w:b/>
              </w:rPr>
              <w:t>Административный персонал</w:t>
            </w:r>
          </w:p>
        </w:tc>
        <w:tc>
          <w:tcPr>
            <w:tcW w:w="1509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2/1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1/-</w:t>
            </w: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Pr="000F6B70" w:rsidRDefault="00BB5CBA" w:rsidP="00643F8C">
            <w:pPr>
              <w:rPr>
                <w:b/>
              </w:rPr>
            </w:pPr>
            <w:r w:rsidRPr="000F6B70">
              <w:rPr>
                <w:b/>
              </w:rPr>
              <w:t xml:space="preserve">Педагогический </w:t>
            </w:r>
            <w:r w:rsidRPr="000F6B70">
              <w:rPr>
                <w:b/>
              </w:rPr>
              <w:br/>
              <w:t>персонал, в т.ч.:</w:t>
            </w:r>
          </w:p>
        </w:tc>
        <w:tc>
          <w:tcPr>
            <w:tcW w:w="1509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30/30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18/16</w:t>
            </w: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834058" w:rsidP="00643F8C">
            <w:pPr>
              <w:spacing w:line="360" w:lineRule="auto"/>
              <w:jc w:val="both"/>
            </w:pPr>
            <w:r>
              <w:t>8 (17</w:t>
            </w:r>
            <w:r w:rsidR="00BB5CBA">
              <w:t>%)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20 (42%)</w:t>
            </w: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C27A26" w:rsidP="00643F8C">
            <w:pPr>
              <w:spacing w:line="360" w:lineRule="auto"/>
              <w:jc w:val="both"/>
            </w:pPr>
            <w:r>
              <w:t>7</w:t>
            </w: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Default="00BB5CBA" w:rsidP="00DD5007">
            <w:r>
              <w:t>Старший воспитатель</w:t>
            </w:r>
          </w:p>
        </w:tc>
        <w:tc>
          <w:tcPr>
            <w:tcW w:w="1509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2/2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Pr="002A4C0D" w:rsidRDefault="00BB5CBA" w:rsidP="00DD5007">
            <w:r>
              <w:t xml:space="preserve">Воспитатели </w:t>
            </w:r>
          </w:p>
        </w:tc>
        <w:tc>
          <w:tcPr>
            <w:tcW w:w="1509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39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22/22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17/15</w:t>
            </w: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C27A26" w:rsidP="00643F8C">
            <w:pPr>
              <w:spacing w:line="360" w:lineRule="auto"/>
              <w:jc w:val="both"/>
            </w:pPr>
            <w:r>
              <w:t>6</w:t>
            </w: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Pr="002A4C0D" w:rsidRDefault="00BB5CBA" w:rsidP="00DD5007">
            <w:r>
              <w:t>Инструктор по физической культуре</w:t>
            </w:r>
          </w:p>
        </w:tc>
        <w:tc>
          <w:tcPr>
            <w:tcW w:w="1509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Default="00BB5CBA" w:rsidP="00DD5007">
            <w:r>
              <w:t>Музыкальный руководитель</w:t>
            </w:r>
          </w:p>
        </w:tc>
        <w:tc>
          <w:tcPr>
            <w:tcW w:w="1509" w:type="dxa"/>
            <w:shd w:val="clear" w:color="auto" w:fill="auto"/>
          </w:tcPr>
          <w:p w:rsidR="00BB5CBA" w:rsidRDefault="00BB5CBA" w:rsidP="00643F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1/1</w:t>
            </w: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Default="00BB5CBA" w:rsidP="00DD5007">
            <w:r>
              <w:t>Учитель - логопед</w:t>
            </w:r>
          </w:p>
        </w:tc>
        <w:tc>
          <w:tcPr>
            <w:tcW w:w="1509" w:type="dxa"/>
            <w:shd w:val="clear" w:color="auto" w:fill="auto"/>
          </w:tcPr>
          <w:p w:rsidR="00BB5CBA" w:rsidRDefault="00BB5CBA" w:rsidP="00643F8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4/4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C27A26" w:rsidP="00643F8C">
            <w:pPr>
              <w:spacing w:line="360" w:lineRule="auto"/>
              <w:jc w:val="both"/>
            </w:pPr>
            <w:r>
              <w:t>1</w:t>
            </w: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Default="00BB5CBA" w:rsidP="00DD5007">
            <w:r>
              <w:t>Педагог - психолог</w:t>
            </w:r>
          </w:p>
        </w:tc>
        <w:tc>
          <w:tcPr>
            <w:tcW w:w="1509" w:type="dxa"/>
            <w:shd w:val="clear" w:color="auto" w:fill="auto"/>
          </w:tcPr>
          <w:p w:rsidR="00BB5CBA" w:rsidRDefault="00BB5CBA" w:rsidP="00643F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2/2</w:t>
            </w: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Pr="000F6B70" w:rsidRDefault="00BB5CBA" w:rsidP="00643F8C">
            <w:pPr>
              <w:rPr>
                <w:b/>
              </w:rPr>
            </w:pPr>
            <w:r w:rsidRPr="000F6B70">
              <w:rPr>
                <w:b/>
              </w:rPr>
              <w:t>Учебно-вспомогатель</w:t>
            </w:r>
            <w:r w:rsidRPr="000F6B70">
              <w:rPr>
                <w:b/>
              </w:rPr>
              <w:softHyphen/>
              <w:t>ный персонал</w:t>
            </w:r>
          </w:p>
        </w:tc>
        <w:tc>
          <w:tcPr>
            <w:tcW w:w="1509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auto"/>
          </w:tcPr>
          <w:p w:rsidR="00BB5CBA" w:rsidRPr="000F6B70" w:rsidRDefault="00BB5CBA" w:rsidP="00643F8C">
            <w:pPr>
              <w:rPr>
                <w:b/>
              </w:rPr>
            </w:pPr>
            <w:proofErr w:type="spellStart"/>
            <w:r>
              <w:rPr>
                <w:b/>
              </w:rPr>
              <w:t>Мед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ерсонал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BB5CBA" w:rsidRDefault="00BB5CBA" w:rsidP="00DD500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BB5CBA" w:rsidRPr="002A4C0D" w:rsidRDefault="00BB5CBA" w:rsidP="00DD5007">
            <w:pPr>
              <w:spacing w:line="360" w:lineRule="auto"/>
              <w:jc w:val="both"/>
            </w:pPr>
          </w:p>
        </w:tc>
        <w:tc>
          <w:tcPr>
            <w:tcW w:w="2185" w:type="dxa"/>
            <w:shd w:val="clear" w:color="auto" w:fill="auto"/>
          </w:tcPr>
          <w:p w:rsidR="00BB5CBA" w:rsidRPr="002A4C0D" w:rsidRDefault="00BB5CBA" w:rsidP="00DD5007">
            <w:pPr>
              <w:spacing w:line="360" w:lineRule="auto"/>
              <w:jc w:val="both"/>
            </w:pPr>
            <w:r>
              <w:t>1/1</w:t>
            </w:r>
          </w:p>
        </w:tc>
        <w:tc>
          <w:tcPr>
            <w:tcW w:w="1542" w:type="dxa"/>
            <w:shd w:val="clear" w:color="auto" w:fill="auto"/>
          </w:tcPr>
          <w:p w:rsidR="00BB5CBA" w:rsidRPr="002A4C0D" w:rsidRDefault="00BB5CBA" w:rsidP="00DD5007">
            <w:pPr>
              <w:spacing w:line="360" w:lineRule="auto"/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BB5CBA" w:rsidRPr="002A4C0D" w:rsidRDefault="00BB5CBA" w:rsidP="00DD5007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BB5CBA" w:rsidP="00DD5007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auto"/>
          </w:tcPr>
          <w:p w:rsidR="00BB5CBA" w:rsidRPr="002A4C0D" w:rsidRDefault="00C27A26" w:rsidP="00DD500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685" w:type="dxa"/>
            <w:shd w:val="clear" w:color="auto" w:fill="auto"/>
          </w:tcPr>
          <w:p w:rsidR="00BB5CBA" w:rsidRPr="002A4C0D" w:rsidRDefault="00BB5CBA" w:rsidP="00DD5007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BB5CBA" w:rsidRPr="000F6B70" w:rsidRDefault="00BB5CBA" w:rsidP="00643F8C">
            <w:pPr>
              <w:rPr>
                <w:b/>
              </w:rPr>
            </w:pPr>
            <w:r w:rsidRPr="000F6B70">
              <w:rPr>
                <w:b/>
              </w:rPr>
              <w:t xml:space="preserve">Обслуживающий </w:t>
            </w:r>
            <w:r w:rsidRPr="000F6B70">
              <w:rPr>
                <w:b/>
              </w:rPr>
              <w:br/>
              <w:t>персонал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  <w:tr w:rsidR="00BB5CBA" w:rsidRPr="002A4C0D" w:rsidTr="00834058">
        <w:trPr>
          <w:jc w:val="center"/>
        </w:trPr>
        <w:tc>
          <w:tcPr>
            <w:tcW w:w="2417" w:type="dxa"/>
            <w:shd w:val="clear" w:color="auto" w:fill="CCFFFF"/>
          </w:tcPr>
          <w:p w:rsidR="00BB5CBA" w:rsidRPr="000F6B70" w:rsidRDefault="00BB5CBA" w:rsidP="00643F8C">
            <w:pPr>
              <w:spacing w:line="360" w:lineRule="auto"/>
              <w:jc w:val="right"/>
              <w:rPr>
                <w:b/>
              </w:rPr>
            </w:pPr>
            <w:r w:rsidRPr="000F6B70">
              <w:rPr>
                <w:b/>
              </w:rPr>
              <w:t>ВСЕГО</w:t>
            </w:r>
          </w:p>
        </w:tc>
        <w:tc>
          <w:tcPr>
            <w:tcW w:w="1509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  <w:r>
              <w:t>104</w:t>
            </w:r>
          </w:p>
        </w:tc>
        <w:tc>
          <w:tcPr>
            <w:tcW w:w="2128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2185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42" w:type="dxa"/>
            <w:shd w:val="clear" w:color="auto" w:fill="CCFFFF"/>
          </w:tcPr>
          <w:p w:rsidR="00BB5CBA" w:rsidRPr="002A4C0D" w:rsidRDefault="00BB5CBA" w:rsidP="00D83C07">
            <w:pPr>
              <w:spacing w:line="360" w:lineRule="auto"/>
              <w:jc w:val="both"/>
            </w:pPr>
            <w:r>
              <w:t>7 (14,5%)</w:t>
            </w:r>
          </w:p>
        </w:tc>
        <w:tc>
          <w:tcPr>
            <w:tcW w:w="1530" w:type="dxa"/>
            <w:shd w:val="clear" w:color="auto" w:fill="CCFFFF"/>
          </w:tcPr>
          <w:p w:rsidR="00BB5CBA" w:rsidRPr="002A4C0D" w:rsidRDefault="00BB5CBA" w:rsidP="00D83C07">
            <w:pPr>
              <w:spacing w:line="360" w:lineRule="auto"/>
              <w:jc w:val="both"/>
            </w:pPr>
            <w:r>
              <w:t>14 (13,5%)</w:t>
            </w:r>
          </w:p>
        </w:tc>
        <w:tc>
          <w:tcPr>
            <w:tcW w:w="816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816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685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  <w:tc>
          <w:tcPr>
            <w:tcW w:w="1515" w:type="dxa"/>
            <w:shd w:val="clear" w:color="auto" w:fill="CCFFFF"/>
          </w:tcPr>
          <w:p w:rsidR="00BB5CBA" w:rsidRPr="002A4C0D" w:rsidRDefault="00BB5CBA" w:rsidP="00643F8C">
            <w:pPr>
              <w:spacing w:line="360" w:lineRule="auto"/>
              <w:jc w:val="both"/>
            </w:pPr>
          </w:p>
        </w:tc>
      </w:tr>
    </w:tbl>
    <w:p w:rsidR="001F2EF6" w:rsidRDefault="001F2EF6" w:rsidP="00BF141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E10B3" w:rsidRDefault="00DE10B3" w:rsidP="00BF141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E10B3" w:rsidRDefault="00DE10B3" w:rsidP="00BF1413"/>
    <w:p w:rsidR="00BF1413" w:rsidRDefault="00BF1413" w:rsidP="00BF1413"/>
    <w:p w:rsidR="00BF1413" w:rsidRPr="00BF1413" w:rsidRDefault="00BF1413" w:rsidP="00BF1413">
      <w:pPr>
        <w:jc w:val="right"/>
        <w:rPr>
          <w:b/>
        </w:rPr>
      </w:pPr>
      <w:r w:rsidRPr="00BF1413">
        <w:rPr>
          <w:b/>
        </w:rPr>
        <w:lastRenderedPageBreak/>
        <w:t>Таблица 5</w:t>
      </w:r>
    </w:p>
    <w:p w:rsidR="00BF1413" w:rsidRPr="00BF1413" w:rsidRDefault="00BF1413" w:rsidP="00BF1413">
      <w:pPr>
        <w:ind w:firstLine="426"/>
        <w:jc w:val="center"/>
        <w:rPr>
          <w:b/>
          <w:sz w:val="28"/>
          <w:szCs w:val="28"/>
        </w:rPr>
      </w:pPr>
      <w:r w:rsidRPr="00BF1413">
        <w:rPr>
          <w:b/>
          <w:sz w:val="28"/>
          <w:szCs w:val="28"/>
        </w:rPr>
        <w:t>Сведения об образовательном уровне педагогов в динамике</w:t>
      </w:r>
    </w:p>
    <w:p w:rsidR="00BF1413" w:rsidRPr="00B673FF" w:rsidRDefault="00BF1413" w:rsidP="00BF1413">
      <w:pPr>
        <w:ind w:firstLine="426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268"/>
        <w:gridCol w:w="2693"/>
        <w:gridCol w:w="3261"/>
      </w:tblGrid>
      <w:tr w:rsidR="00BF1413" w:rsidRPr="00B673FF" w:rsidTr="00BF1413">
        <w:trPr>
          <w:trHeight w:val="540"/>
        </w:trPr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BF1413" w:rsidRPr="00BF1413" w:rsidRDefault="00BF1413" w:rsidP="00BF1413">
            <w:pPr>
              <w:pStyle w:val="2"/>
              <w:spacing w:before="0" w:after="0"/>
              <w:ind w:firstLine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4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Год </w:t>
            </w:r>
            <w:r w:rsidRPr="00BF1413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BF1413" w:rsidRPr="00BF1413" w:rsidRDefault="00BF1413" w:rsidP="00BF1413">
            <w:pPr>
              <w:ind w:firstLine="426"/>
              <w:rPr>
                <w:b/>
              </w:rPr>
            </w:pPr>
            <w:r w:rsidRPr="00BF1413">
              <w:rPr>
                <w:b/>
              </w:rPr>
              <w:t xml:space="preserve">образование              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2013 год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2014 год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2015 год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2016 год</w:t>
            </w:r>
          </w:p>
        </w:tc>
      </w:tr>
      <w:tr w:rsidR="00BF1413" w:rsidRPr="00B673FF" w:rsidTr="00BF1413"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3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18</w:t>
            </w: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58,0 %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24</w:t>
            </w: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63,1 %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34</w:t>
            </w:r>
          </w:p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63 %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30</w:t>
            </w:r>
          </w:p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62,5%</w:t>
            </w:r>
          </w:p>
        </w:tc>
      </w:tr>
      <w:tr w:rsidR="00BF1413" w:rsidRPr="00B673FF" w:rsidTr="00BF1413"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tabs>
                <w:tab w:val="right" w:pos="3132"/>
              </w:tabs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 xml:space="preserve">Среднее </w:t>
            </w:r>
          </w:p>
          <w:p w:rsidR="00BF1413" w:rsidRPr="00BF1413" w:rsidRDefault="00BF1413" w:rsidP="00BF1413">
            <w:pPr>
              <w:tabs>
                <w:tab w:val="right" w:pos="3132"/>
              </w:tabs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13</w:t>
            </w: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42,0 %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14</w:t>
            </w: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36,9%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20</w:t>
            </w:r>
          </w:p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37 %</w:t>
            </w: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18</w:t>
            </w:r>
          </w:p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37,5%</w:t>
            </w:r>
          </w:p>
        </w:tc>
      </w:tr>
      <w:tr w:rsidR="00BF1413" w:rsidRPr="00B673FF" w:rsidTr="00BF1413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Среднее</w:t>
            </w:r>
          </w:p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непрофильно</w:t>
            </w:r>
            <w:r>
              <w:rPr>
                <w:b/>
              </w:rPr>
              <w:t>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</w:tr>
      <w:tr w:rsidR="00BF1413" w:rsidRPr="00B673FF" w:rsidTr="00BF1413">
        <w:trPr>
          <w:trHeight w:val="426"/>
        </w:trPr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Среднее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</w:tr>
      <w:tr w:rsidR="00BF1413" w:rsidRPr="00B673FF" w:rsidTr="00BF1413">
        <w:tc>
          <w:tcPr>
            <w:tcW w:w="46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Учащиеся высших учебных заведений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</w:p>
          <w:p w:rsidR="00BF1413" w:rsidRPr="00BF1413" w:rsidRDefault="00BF1413" w:rsidP="00BF1413">
            <w:pPr>
              <w:ind w:firstLine="426"/>
              <w:jc w:val="center"/>
              <w:rPr>
                <w:bCs/>
              </w:rPr>
            </w:pPr>
            <w:r w:rsidRPr="00BF1413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2</w:t>
            </w: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4,2%</w:t>
            </w:r>
          </w:p>
        </w:tc>
      </w:tr>
      <w:tr w:rsidR="00BF1413" w:rsidRPr="00B673FF" w:rsidTr="00BF1413">
        <w:tc>
          <w:tcPr>
            <w:tcW w:w="46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F1413" w:rsidRPr="00BF1413" w:rsidRDefault="00BF1413" w:rsidP="00BF1413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Учащиеся средних специальных педагогических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2</w:t>
            </w:r>
          </w:p>
          <w:p w:rsidR="00BF1413" w:rsidRPr="00BF1413" w:rsidRDefault="00BF1413" w:rsidP="00BF1413">
            <w:pPr>
              <w:ind w:firstLine="426"/>
              <w:jc w:val="center"/>
            </w:pPr>
            <w:r w:rsidRPr="00BF1413">
              <w:t>4,2%</w:t>
            </w:r>
          </w:p>
        </w:tc>
      </w:tr>
    </w:tbl>
    <w:p w:rsidR="00BF1413" w:rsidRDefault="00BF1413" w:rsidP="00BF1413">
      <w:pPr>
        <w:rPr>
          <w:b/>
        </w:rPr>
      </w:pPr>
    </w:p>
    <w:p w:rsidR="00BF1413" w:rsidRDefault="00BF1413" w:rsidP="001F2EF6">
      <w:pPr>
        <w:ind w:firstLine="426"/>
        <w:jc w:val="center"/>
        <w:rPr>
          <w:b/>
        </w:rPr>
      </w:pPr>
      <w:r w:rsidRPr="00B673FF">
        <w:rPr>
          <w:b/>
          <w:noProof/>
        </w:rPr>
        <w:drawing>
          <wp:inline distT="0" distB="0" distL="0" distR="0">
            <wp:extent cx="6688636" cy="2782389"/>
            <wp:effectExtent l="19050" t="0" r="16964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2EF6" w:rsidRDefault="001F2EF6" w:rsidP="001F2EF6">
      <w:pPr>
        <w:ind w:firstLine="426"/>
        <w:jc w:val="center"/>
        <w:rPr>
          <w:b/>
        </w:rPr>
      </w:pPr>
    </w:p>
    <w:p w:rsidR="00DE10B3" w:rsidRDefault="00DE10B3" w:rsidP="001F2EF6">
      <w:pPr>
        <w:ind w:firstLine="426"/>
        <w:jc w:val="center"/>
        <w:rPr>
          <w:b/>
        </w:rPr>
      </w:pPr>
    </w:p>
    <w:p w:rsidR="00DE10B3" w:rsidRDefault="00DE10B3" w:rsidP="001F2EF6">
      <w:pPr>
        <w:ind w:firstLine="426"/>
        <w:jc w:val="center"/>
        <w:rPr>
          <w:b/>
        </w:rPr>
      </w:pPr>
    </w:p>
    <w:p w:rsidR="00BF1413" w:rsidRPr="00BF1413" w:rsidRDefault="00BF1413" w:rsidP="00BF1413">
      <w:pPr>
        <w:jc w:val="right"/>
        <w:rPr>
          <w:b/>
        </w:rPr>
      </w:pPr>
      <w:r>
        <w:rPr>
          <w:b/>
        </w:rPr>
        <w:t>Таблица 6</w:t>
      </w:r>
    </w:p>
    <w:p w:rsidR="00BF1413" w:rsidRPr="00BF1413" w:rsidRDefault="00BF1413" w:rsidP="00BF1413">
      <w:pPr>
        <w:pStyle w:val="3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F1413">
        <w:rPr>
          <w:rFonts w:ascii="Times New Roman" w:hAnsi="Times New Roman" w:cs="Times New Roman"/>
          <w:color w:val="auto"/>
          <w:sz w:val="28"/>
          <w:szCs w:val="28"/>
        </w:rPr>
        <w:t>Стажевые</w:t>
      </w:r>
      <w:proofErr w:type="spellEnd"/>
      <w:r w:rsidRPr="00BF1413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работы педагогов  в динамике</w:t>
      </w:r>
    </w:p>
    <w:p w:rsidR="00BF1413" w:rsidRPr="00B673FF" w:rsidRDefault="00BF1413" w:rsidP="00BF1413">
      <w:pPr>
        <w:ind w:firstLine="426"/>
        <w:jc w:val="center"/>
        <w:rPr>
          <w:b/>
        </w:rPr>
      </w:pPr>
    </w:p>
    <w:tbl>
      <w:tblPr>
        <w:tblW w:w="14933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2410"/>
        <w:gridCol w:w="2551"/>
        <w:gridCol w:w="2552"/>
        <w:gridCol w:w="2977"/>
      </w:tblGrid>
      <w:tr w:rsidR="00BF1413" w:rsidRPr="00B673FF" w:rsidTr="001F2EF6">
        <w:trPr>
          <w:trHeight w:val="947"/>
        </w:trPr>
        <w:tc>
          <w:tcPr>
            <w:tcW w:w="4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BF1413" w:rsidRPr="00B673FF" w:rsidRDefault="00BF1413" w:rsidP="001F2EF6">
            <w:pPr>
              <w:rPr>
                <w:b/>
                <w:bCs/>
              </w:rPr>
            </w:pPr>
            <w:r w:rsidRPr="00B673FF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                Год </w:t>
            </w:r>
          </w:p>
          <w:p w:rsidR="00BF1413" w:rsidRPr="00B673FF" w:rsidRDefault="00BF1413" w:rsidP="00F772D4">
            <w:pPr>
              <w:rPr>
                <w:b/>
                <w:bCs/>
              </w:rPr>
            </w:pPr>
            <w:r w:rsidRPr="00B673FF">
              <w:rPr>
                <w:b/>
                <w:bCs/>
              </w:rPr>
              <w:t xml:space="preserve">Педагогический </w:t>
            </w:r>
          </w:p>
          <w:p w:rsidR="00BF1413" w:rsidRPr="00B673FF" w:rsidRDefault="00BF1413" w:rsidP="00F772D4">
            <w:pPr>
              <w:rPr>
                <w:rFonts w:eastAsia="Arial Unicode MS"/>
                <w:b/>
                <w:bCs/>
              </w:rPr>
            </w:pPr>
            <w:r w:rsidRPr="00B673FF">
              <w:rPr>
                <w:b/>
                <w:bCs/>
              </w:rPr>
              <w:t>стаж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</w:rPr>
            </w:pPr>
            <w:r w:rsidRPr="00B673FF">
              <w:rPr>
                <w:rFonts w:eastAsia="Arial Unicode MS"/>
                <w:b/>
              </w:rPr>
              <w:t>2013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  <w:r w:rsidRPr="00B673FF">
              <w:rPr>
                <w:rFonts w:eastAsia="Arial Unicode MS"/>
                <w:b/>
                <w:bCs/>
              </w:rPr>
              <w:t>2014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  <w:r w:rsidRPr="00B673FF">
              <w:rPr>
                <w:rFonts w:eastAsia="Arial Unicode MS"/>
                <w:b/>
                <w:bCs/>
              </w:rPr>
              <w:t>2015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  <w:lang w:val="en-US"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  <w:lang w:val="en-US"/>
              </w:rPr>
            </w:pP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B673FF">
              <w:rPr>
                <w:rFonts w:eastAsia="Arial Unicode MS"/>
                <w:b/>
                <w:bCs/>
                <w:lang w:val="en-US"/>
              </w:rPr>
              <w:t>2016</w:t>
            </w:r>
          </w:p>
        </w:tc>
      </w:tr>
      <w:tr w:rsidR="00BF1413" w:rsidRPr="00B673FF" w:rsidTr="00BF1413">
        <w:tc>
          <w:tcPr>
            <w:tcW w:w="44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более 20 лет</w:t>
            </w: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9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12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13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19</w:t>
            </w:r>
          </w:p>
        </w:tc>
      </w:tr>
      <w:tr w:rsidR="00BF1413" w:rsidRPr="00B673FF" w:rsidTr="00BF1413">
        <w:tc>
          <w:tcPr>
            <w:tcW w:w="4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15 до 20 лет</w:t>
            </w: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F1413" w:rsidRPr="00B673FF" w:rsidRDefault="00BF1413" w:rsidP="00F772D4">
            <w:pPr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6</w:t>
            </w:r>
          </w:p>
        </w:tc>
      </w:tr>
      <w:tr w:rsidR="00BF1413" w:rsidRPr="00B673FF" w:rsidTr="00BF1413">
        <w:tc>
          <w:tcPr>
            <w:tcW w:w="4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F1413" w:rsidRPr="00B673FF" w:rsidRDefault="00BF1413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10 до 15 лет</w:t>
            </w: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</w:tr>
      <w:tr w:rsidR="00BF1413" w:rsidRPr="00B673FF" w:rsidTr="00BF1413">
        <w:tc>
          <w:tcPr>
            <w:tcW w:w="4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F1413" w:rsidRPr="00B673FF" w:rsidRDefault="00BF1413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5 до 10 лет</w:t>
            </w: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6</w:t>
            </w:r>
          </w:p>
        </w:tc>
      </w:tr>
      <w:tr w:rsidR="00BF1413" w:rsidRPr="00B673FF" w:rsidTr="00BF1413">
        <w:tc>
          <w:tcPr>
            <w:tcW w:w="444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F1413" w:rsidRPr="00B673FF" w:rsidRDefault="00BF1413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до 5 лет</w:t>
            </w:r>
          </w:p>
          <w:p w:rsidR="00BF1413" w:rsidRPr="00B673FF" w:rsidRDefault="00BF1413" w:rsidP="00F772D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F1413" w:rsidRPr="00B673FF" w:rsidRDefault="00BF1413" w:rsidP="00A82FFD">
            <w:pPr>
              <w:spacing w:line="360" w:lineRule="auto"/>
              <w:jc w:val="center"/>
              <w:rPr>
                <w:rFonts w:eastAsia="Arial Unicode MS"/>
              </w:rPr>
            </w:pPr>
            <w:r w:rsidRPr="00B673FF">
              <w:rPr>
                <w:rFonts w:eastAsia="Arial Unicode MS"/>
              </w:rPr>
              <w:t>8</w:t>
            </w:r>
          </w:p>
        </w:tc>
      </w:tr>
    </w:tbl>
    <w:p w:rsidR="00BF1413" w:rsidRDefault="00BF1413" w:rsidP="00BF1413">
      <w:pPr>
        <w:ind w:firstLine="426"/>
        <w:jc w:val="center"/>
        <w:rPr>
          <w:b/>
        </w:rPr>
      </w:pPr>
    </w:p>
    <w:p w:rsidR="00BF1413" w:rsidRDefault="00BF1413" w:rsidP="00BF1413">
      <w:pPr>
        <w:ind w:firstLine="426"/>
        <w:jc w:val="center"/>
        <w:rPr>
          <w:b/>
        </w:rPr>
      </w:pPr>
    </w:p>
    <w:p w:rsidR="00BF1413" w:rsidRDefault="00BF1413" w:rsidP="00A82FFD">
      <w:pPr>
        <w:ind w:firstLine="426"/>
        <w:jc w:val="center"/>
        <w:rPr>
          <w:b/>
        </w:rPr>
      </w:pPr>
      <w:r w:rsidRPr="00B673FF">
        <w:rPr>
          <w:b/>
          <w:noProof/>
        </w:rPr>
        <w:drawing>
          <wp:inline distT="0" distB="0" distL="0" distR="0">
            <wp:extent cx="9076337" cy="2743200"/>
            <wp:effectExtent l="19050" t="0" r="10513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1413" w:rsidRDefault="00BF1413" w:rsidP="00A82FFD">
      <w:pPr>
        <w:ind w:firstLine="426"/>
        <w:jc w:val="center"/>
        <w:rPr>
          <w:b/>
          <w:sz w:val="32"/>
        </w:rPr>
      </w:pPr>
      <w:r w:rsidRPr="00B673FF">
        <w:rPr>
          <w:b/>
          <w:sz w:val="32"/>
        </w:rPr>
        <w:lastRenderedPageBreak/>
        <w:t>Сведения о квалификационном уровне</w:t>
      </w:r>
      <w:r w:rsidR="00A82FFD">
        <w:rPr>
          <w:b/>
          <w:sz w:val="32"/>
        </w:rPr>
        <w:t xml:space="preserve"> </w:t>
      </w:r>
      <w:r w:rsidRPr="00B673FF">
        <w:rPr>
          <w:b/>
          <w:sz w:val="32"/>
        </w:rPr>
        <w:t>педагогов в динамике</w:t>
      </w:r>
    </w:p>
    <w:p w:rsidR="001F2EF6" w:rsidRDefault="001F2EF6" w:rsidP="00A82FFD">
      <w:pPr>
        <w:ind w:firstLine="426"/>
        <w:jc w:val="center"/>
        <w:rPr>
          <w:b/>
          <w:sz w:val="32"/>
        </w:rPr>
      </w:pPr>
    </w:p>
    <w:p w:rsidR="001F2EF6" w:rsidRDefault="001F2EF6" w:rsidP="00A82FFD">
      <w:pPr>
        <w:ind w:firstLine="426"/>
        <w:jc w:val="center"/>
        <w:rPr>
          <w:b/>
          <w:sz w:val="32"/>
        </w:rPr>
      </w:pPr>
    </w:p>
    <w:p w:rsidR="00A82FFD" w:rsidRPr="00B673FF" w:rsidRDefault="00A82FFD" w:rsidP="00A82FFD">
      <w:pPr>
        <w:ind w:firstLine="426"/>
        <w:jc w:val="center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82FFD" w:rsidTr="00A82FFD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A82FFD" w:rsidRDefault="00A82FFD" w:rsidP="00BF1413">
            <w:pPr>
              <w:jc w:val="center"/>
              <w:rPr>
                <w:b/>
                <w:sz w:val="32"/>
              </w:rPr>
            </w:pPr>
            <w:r w:rsidRPr="00B673FF">
              <w:rPr>
                <w:b/>
                <w:noProof/>
              </w:rPr>
              <w:drawing>
                <wp:inline distT="0" distB="0" distL="0" distR="0">
                  <wp:extent cx="4775019" cy="3775166"/>
                  <wp:effectExtent l="19050" t="0" r="25581" b="0"/>
                  <wp:docPr id="5" name="Диаграмма 7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A82FFD" w:rsidRDefault="00A82FFD" w:rsidP="00BF1413">
            <w:pPr>
              <w:jc w:val="center"/>
              <w:rPr>
                <w:b/>
                <w:sz w:val="32"/>
              </w:rPr>
            </w:pPr>
            <w:r w:rsidRPr="00B673FF">
              <w:rPr>
                <w:b/>
                <w:noProof/>
              </w:rPr>
              <w:drawing>
                <wp:inline distT="0" distB="0" distL="0" distR="0">
                  <wp:extent cx="4625004" cy="3775935"/>
                  <wp:effectExtent l="19050" t="0" r="23196" b="0"/>
                  <wp:docPr id="6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BF1413" w:rsidRPr="00B673FF" w:rsidRDefault="00BF1413" w:rsidP="00BF1413">
      <w:pPr>
        <w:ind w:firstLine="426"/>
        <w:jc w:val="center"/>
        <w:rPr>
          <w:b/>
          <w:sz w:val="32"/>
        </w:rPr>
      </w:pPr>
    </w:p>
    <w:p w:rsidR="00BF1413" w:rsidRPr="00B673FF" w:rsidRDefault="00BF1413" w:rsidP="00BF1413">
      <w:pPr>
        <w:ind w:firstLine="426"/>
        <w:jc w:val="center"/>
        <w:rPr>
          <w:b/>
        </w:rPr>
      </w:pPr>
    </w:p>
    <w:p w:rsidR="00BF1413" w:rsidRPr="00B673FF" w:rsidRDefault="00BF1413" w:rsidP="00BF1413">
      <w:pPr>
        <w:ind w:firstLine="426"/>
        <w:jc w:val="center"/>
        <w:rPr>
          <w:b/>
        </w:rPr>
      </w:pPr>
    </w:p>
    <w:p w:rsidR="00BF1413" w:rsidRPr="00B673FF" w:rsidRDefault="00BF1413" w:rsidP="00BF1413">
      <w:pPr>
        <w:ind w:firstLine="426"/>
        <w:jc w:val="center"/>
        <w:rPr>
          <w:b/>
          <w:noProof/>
        </w:rPr>
      </w:pPr>
    </w:p>
    <w:p w:rsidR="00BF1413" w:rsidRPr="00B673FF" w:rsidRDefault="00BF1413" w:rsidP="00BF1413">
      <w:pPr>
        <w:ind w:firstLine="426"/>
        <w:jc w:val="center"/>
        <w:rPr>
          <w:b/>
          <w:noProof/>
        </w:rPr>
      </w:pPr>
    </w:p>
    <w:p w:rsidR="00BF1413" w:rsidRPr="00B673FF" w:rsidRDefault="00BF1413" w:rsidP="00BF1413">
      <w:pPr>
        <w:ind w:firstLine="426"/>
        <w:jc w:val="center"/>
        <w:rPr>
          <w:b/>
          <w:noProof/>
        </w:rPr>
      </w:pPr>
    </w:p>
    <w:p w:rsidR="00BF1413" w:rsidRPr="00B673FF" w:rsidRDefault="00BF1413" w:rsidP="00BF1413">
      <w:pPr>
        <w:ind w:firstLine="426"/>
        <w:jc w:val="center"/>
        <w:rPr>
          <w:b/>
          <w:noProof/>
        </w:rPr>
      </w:pPr>
    </w:p>
    <w:p w:rsidR="003C2838" w:rsidRDefault="003C2838" w:rsidP="003C2838">
      <w:pPr>
        <w:jc w:val="center"/>
        <w:rPr>
          <w:b/>
          <w:noProof/>
        </w:rPr>
      </w:pPr>
    </w:p>
    <w:p w:rsidR="001F2EF6" w:rsidRDefault="001F2EF6" w:rsidP="003C2838">
      <w:pPr>
        <w:jc w:val="center"/>
        <w:rPr>
          <w:b/>
        </w:rPr>
      </w:pPr>
    </w:p>
    <w:p w:rsidR="003C2838" w:rsidRDefault="003C2838" w:rsidP="003C2838">
      <w:pPr>
        <w:jc w:val="center"/>
        <w:rPr>
          <w:b/>
        </w:rPr>
      </w:pPr>
    </w:p>
    <w:p w:rsidR="00B87707" w:rsidRPr="00421656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Toc198520000"/>
      <w:r w:rsidRPr="00421656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2</w:t>
      </w:r>
    </w:p>
    <w:bookmarkEnd w:id="2"/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248"/>
        <w:gridCol w:w="2371"/>
        <w:gridCol w:w="2839"/>
        <w:gridCol w:w="2586"/>
        <w:gridCol w:w="2879"/>
      </w:tblGrid>
      <w:tr w:rsidR="00B87707" w:rsidRPr="000F6B70" w:rsidTr="00C96AEC">
        <w:trPr>
          <w:cantSplit/>
          <w:trHeight w:val="946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0F6B70" w:rsidTr="00C96AEC">
        <w:trPr>
          <w:cantSplit/>
          <w:trHeight w:val="1432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B87707" w:rsidRPr="002A4C0D" w:rsidRDefault="00511858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B87707" w:rsidRPr="002A4C0D" w:rsidRDefault="00511858" w:rsidP="002A1B8C">
            <w:r>
              <w:t>Результаты педагогической диагностик</w:t>
            </w:r>
            <w:proofErr w:type="gramStart"/>
            <w:r>
              <w:t>и</w:t>
            </w:r>
            <w:r w:rsidR="00C96AEC">
              <w:t>(</w:t>
            </w:r>
            <w:proofErr w:type="gramEnd"/>
            <w:r w:rsidR="00C96AEC">
              <w:t>средний балл усвоения программы</w:t>
            </w:r>
            <w:r>
              <w:t>)</w:t>
            </w:r>
            <w:r w:rsidR="005120CC">
              <w:t>: физическое развитие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C96AEC">
            <w:pPr>
              <w:jc w:val="center"/>
            </w:pPr>
          </w:p>
          <w:p w:rsidR="00B87707" w:rsidRPr="002A4C0D" w:rsidRDefault="00A30352" w:rsidP="00C96AEC">
            <w:pPr>
              <w:jc w:val="center"/>
            </w:pPr>
            <w:r>
              <w:t xml:space="preserve">Менее </w:t>
            </w:r>
            <w:r w:rsidR="00C96AEC">
              <w:t>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C96AEC">
            <w:pPr>
              <w:jc w:val="center"/>
            </w:pPr>
          </w:p>
          <w:p w:rsidR="00B87707" w:rsidRPr="002A4C0D" w:rsidRDefault="00C96AEC" w:rsidP="00C96AEC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C96AEC">
            <w:pPr>
              <w:jc w:val="center"/>
              <w:rPr>
                <w:spacing w:val="-4"/>
              </w:rPr>
            </w:pPr>
          </w:p>
          <w:p w:rsidR="00B87707" w:rsidRPr="000F6B70" w:rsidRDefault="00C96AEC" w:rsidP="00C96AE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</w:tc>
        <w:tc>
          <w:tcPr>
            <w:tcW w:w="2879" w:type="dxa"/>
            <w:shd w:val="clear" w:color="auto" w:fill="auto"/>
          </w:tcPr>
          <w:p w:rsidR="00C96AEC" w:rsidRDefault="00C96AEC" w:rsidP="002A1B8C"/>
          <w:p w:rsidR="00B87707" w:rsidRDefault="00C96AEC" w:rsidP="00C96AEC">
            <w:pPr>
              <w:jc w:val="center"/>
            </w:pPr>
            <w:r>
              <w:t>3-4</w:t>
            </w:r>
          </w:p>
          <w:p w:rsidR="00C96AEC" w:rsidRDefault="00C96AEC" w:rsidP="00C96AEC">
            <w:pPr>
              <w:jc w:val="center"/>
            </w:pPr>
          </w:p>
          <w:p w:rsidR="00C96AEC" w:rsidRPr="002A4C0D" w:rsidRDefault="00846566" w:rsidP="00C96AEC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(3,8</w:t>
            </w:r>
            <w:r w:rsidR="00C96AEC">
              <w:t>)</w:t>
            </w:r>
          </w:p>
        </w:tc>
      </w:tr>
      <w:tr w:rsidR="00C96AEC" w:rsidRPr="000F6B70" w:rsidTr="00C96AEC">
        <w:trPr>
          <w:cantSplit/>
          <w:trHeight w:val="1410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6AEC" w:rsidRPr="002A4C0D" w:rsidRDefault="00C96AEC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2A1B8C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социально – коммуникативное  развитие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Default="00C96AEC" w:rsidP="00F57E6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6AEC" w:rsidRDefault="00C96AEC" w:rsidP="00F57E65">
            <w:pPr>
              <w:jc w:val="center"/>
            </w:pPr>
          </w:p>
          <w:p w:rsidR="00C96AEC" w:rsidRPr="00846566" w:rsidRDefault="00C96AEC" w:rsidP="00846566">
            <w:pPr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F57E65"/>
          <w:p w:rsidR="00C96AEC" w:rsidRDefault="00C96AEC" w:rsidP="00F57E65">
            <w:pPr>
              <w:jc w:val="center"/>
            </w:pPr>
            <w:r>
              <w:t>3-4</w:t>
            </w:r>
          </w:p>
          <w:p w:rsidR="00846566" w:rsidRDefault="00846566" w:rsidP="00F57E65">
            <w:pPr>
              <w:jc w:val="center"/>
            </w:pPr>
          </w:p>
          <w:p w:rsidR="00846566" w:rsidRDefault="00846566" w:rsidP="00846566">
            <w:pPr>
              <w:pStyle w:val="aff"/>
              <w:numPr>
                <w:ilvl w:val="0"/>
                <w:numId w:val="39"/>
              </w:numPr>
              <w:jc w:val="center"/>
            </w:pPr>
            <w:r>
              <w:t xml:space="preserve"> (3,9)</w:t>
            </w:r>
          </w:p>
          <w:p w:rsidR="00C96AEC" w:rsidRPr="002A4C0D" w:rsidRDefault="00C96AEC" w:rsidP="00846566"/>
        </w:tc>
      </w:tr>
      <w:tr w:rsidR="00C96AEC" w:rsidRPr="000F6B70" w:rsidTr="00C96AEC">
        <w:trPr>
          <w:cantSplit/>
          <w:trHeight w:val="1544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DD5007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6AEC" w:rsidRPr="002A4C0D" w:rsidRDefault="00C96AEC" w:rsidP="00DD500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5120CC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художественно – эстетическое   развитие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Default="00C96AEC" w:rsidP="00F57E6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Pr="00C96AEC" w:rsidRDefault="00C96AEC" w:rsidP="00846566">
            <w:pPr>
              <w:pStyle w:val="aff"/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F57E65"/>
          <w:p w:rsidR="00C96AEC" w:rsidRDefault="00C96AEC" w:rsidP="00F57E65">
            <w:pPr>
              <w:jc w:val="center"/>
            </w:pPr>
            <w:r>
              <w:t>3-4</w:t>
            </w:r>
          </w:p>
          <w:p w:rsidR="00C96AEC" w:rsidRDefault="00C96AEC" w:rsidP="00F57E65">
            <w:pPr>
              <w:jc w:val="center"/>
            </w:pPr>
          </w:p>
          <w:p w:rsidR="00C96AEC" w:rsidRPr="002A4C0D" w:rsidRDefault="00846566" w:rsidP="00846566">
            <w:pPr>
              <w:pStyle w:val="aff"/>
              <w:numPr>
                <w:ilvl w:val="0"/>
                <w:numId w:val="39"/>
              </w:numPr>
              <w:jc w:val="center"/>
            </w:pPr>
            <w:r>
              <w:t xml:space="preserve"> (3,7)</w:t>
            </w:r>
          </w:p>
        </w:tc>
      </w:tr>
      <w:tr w:rsidR="00C96AEC" w:rsidRPr="000F6B70" w:rsidTr="00C96AEC">
        <w:trPr>
          <w:cantSplit/>
          <w:trHeight w:val="1359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9C3B71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познавательное     развитие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Default="00C96AEC" w:rsidP="00F57E6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Pr="00846566" w:rsidRDefault="00C96AEC" w:rsidP="00846566">
            <w:pPr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F57E65"/>
          <w:p w:rsidR="00C96AEC" w:rsidRDefault="00C96AEC" w:rsidP="00F57E65">
            <w:pPr>
              <w:jc w:val="center"/>
            </w:pPr>
            <w:r>
              <w:t>3-4</w:t>
            </w:r>
          </w:p>
          <w:p w:rsidR="00C96AEC" w:rsidRDefault="00C96AEC" w:rsidP="00F57E65">
            <w:pPr>
              <w:jc w:val="center"/>
            </w:pPr>
          </w:p>
          <w:p w:rsidR="00C96AEC" w:rsidRPr="002A4C0D" w:rsidRDefault="00846566" w:rsidP="00846566">
            <w:pPr>
              <w:pStyle w:val="aff"/>
              <w:numPr>
                <w:ilvl w:val="0"/>
                <w:numId w:val="39"/>
              </w:numPr>
              <w:jc w:val="center"/>
            </w:pPr>
            <w:r>
              <w:t xml:space="preserve"> (3,6)</w:t>
            </w:r>
          </w:p>
        </w:tc>
      </w:tr>
      <w:tr w:rsidR="00C96AEC" w:rsidRPr="000F6B70" w:rsidTr="00C96AEC">
        <w:trPr>
          <w:cantSplit/>
          <w:trHeight w:val="1721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9C3B71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речевое    развитие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Default="00C96AEC" w:rsidP="00F57E6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6AEC" w:rsidRPr="00C96AEC" w:rsidRDefault="00C96AEC" w:rsidP="00846566">
            <w:pPr>
              <w:pStyle w:val="aff"/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F57E65"/>
          <w:p w:rsidR="00C96AEC" w:rsidRDefault="00C96AEC" w:rsidP="00F57E65">
            <w:pPr>
              <w:jc w:val="center"/>
            </w:pPr>
            <w:r>
              <w:t>3-4</w:t>
            </w:r>
          </w:p>
          <w:p w:rsidR="00C96AEC" w:rsidRDefault="00C96AEC" w:rsidP="00F57E65">
            <w:pPr>
              <w:jc w:val="center"/>
            </w:pPr>
          </w:p>
          <w:p w:rsidR="00C96AEC" w:rsidRPr="002A4C0D" w:rsidRDefault="00846566" w:rsidP="00846566">
            <w:pPr>
              <w:pStyle w:val="aff"/>
              <w:numPr>
                <w:ilvl w:val="0"/>
                <w:numId w:val="39"/>
              </w:numPr>
              <w:jc w:val="center"/>
            </w:pPr>
            <w:r>
              <w:t xml:space="preserve"> (3,5)</w:t>
            </w:r>
          </w:p>
        </w:tc>
      </w:tr>
      <w:tr w:rsidR="00C96AEC" w:rsidRPr="000F6B70" w:rsidTr="00C96AEC">
        <w:trPr>
          <w:cantSplit/>
          <w:trHeight w:val="1415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9C3B71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младший дошкольный возраст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Default="00C96AEC" w:rsidP="00F57E65">
            <w:pPr>
              <w:jc w:val="center"/>
            </w:pPr>
            <w:r>
              <w:t>2-2,5</w:t>
            </w:r>
          </w:p>
          <w:p w:rsidR="00C96AEC" w:rsidRDefault="00C96AEC" w:rsidP="00F57E65">
            <w:pPr>
              <w:jc w:val="center"/>
            </w:pPr>
          </w:p>
          <w:p w:rsidR="00C96AEC" w:rsidRPr="002A4C0D" w:rsidRDefault="00C96AEC" w:rsidP="00846566">
            <w:pPr>
              <w:pStyle w:val="aff"/>
            </w:pPr>
          </w:p>
        </w:tc>
        <w:tc>
          <w:tcPr>
            <w:tcW w:w="2586" w:type="dxa"/>
            <w:shd w:val="clear" w:color="auto" w:fill="auto"/>
          </w:tcPr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Pr="000F6B70" w:rsidRDefault="00C96AEC" w:rsidP="00F57E6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</w:tc>
        <w:tc>
          <w:tcPr>
            <w:tcW w:w="2879" w:type="dxa"/>
            <w:shd w:val="clear" w:color="auto" w:fill="auto"/>
          </w:tcPr>
          <w:p w:rsidR="00C96AEC" w:rsidRDefault="00C96AEC" w:rsidP="00F57E65"/>
          <w:p w:rsidR="00C96AEC" w:rsidRDefault="00C96AEC" w:rsidP="00F57E65">
            <w:pPr>
              <w:jc w:val="center"/>
            </w:pPr>
            <w:r>
              <w:t>3-4</w:t>
            </w:r>
          </w:p>
          <w:p w:rsidR="00846566" w:rsidRDefault="00846566" w:rsidP="00F57E65">
            <w:pPr>
              <w:jc w:val="center"/>
            </w:pPr>
          </w:p>
          <w:p w:rsidR="00C96AEC" w:rsidRDefault="00846566" w:rsidP="00846566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(3,5)</w:t>
            </w:r>
          </w:p>
          <w:p w:rsidR="00C96AEC" w:rsidRPr="002A4C0D" w:rsidRDefault="00C96AEC" w:rsidP="00C96AEC">
            <w:pPr>
              <w:pStyle w:val="aff"/>
            </w:pPr>
          </w:p>
        </w:tc>
      </w:tr>
      <w:tr w:rsidR="00C96AEC" w:rsidRPr="000F6B70" w:rsidTr="00C96AEC">
        <w:trPr>
          <w:cantSplit/>
          <w:trHeight w:val="1713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lastRenderedPageBreak/>
              <w:t xml:space="preserve">Объемный </w:t>
            </w:r>
          </w:p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9C3B71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старший дошкольный возраст</w:t>
            </w:r>
          </w:p>
        </w:tc>
        <w:tc>
          <w:tcPr>
            <w:tcW w:w="2371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6AEC" w:rsidRDefault="00C96AEC" w:rsidP="00F57E65">
            <w:pPr>
              <w:jc w:val="center"/>
            </w:pPr>
          </w:p>
          <w:p w:rsidR="00C96AEC" w:rsidRPr="002A4C0D" w:rsidRDefault="00C96AEC" w:rsidP="00F57E65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Default="00C96AEC" w:rsidP="00F57E6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6AEC" w:rsidRDefault="00C96AEC" w:rsidP="00F57E65">
            <w:pPr>
              <w:jc w:val="center"/>
              <w:rPr>
                <w:spacing w:val="-4"/>
              </w:rPr>
            </w:pPr>
          </w:p>
          <w:p w:rsidR="00C96AEC" w:rsidRPr="00C96AEC" w:rsidRDefault="00C96AEC" w:rsidP="00846566">
            <w:pPr>
              <w:pStyle w:val="aff"/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F57E65"/>
          <w:p w:rsidR="00C96AEC" w:rsidRDefault="00C96AEC" w:rsidP="00F57E65">
            <w:pPr>
              <w:jc w:val="center"/>
            </w:pPr>
            <w:r>
              <w:t>3-4</w:t>
            </w:r>
          </w:p>
          <w:p w:rsidR="00846566" w:rsidRDefault="00846566" w:rsidP="00F57E65">
            <w:pPr>
              <w:jc w:val="center"/>
            </w:pPr>
          </w:p>
          <w:p w:rsidR="00846566" w:rsidRDefault="00846566" w:rsidP="00846566">
            <w:pPr>
              <w:pStyle w:val="aff"/>
              <w:numPr>
                <w:ilvl w:val="0"/>
                <w:numId w:val="39"/>
              </w:numPr>
              <w:jc w:val="center"/>
            </w:pPr>
            <w:r>
              <w:t xml:space="preserve"> (4,0)</w:t>
            </w:r>
          </w:p>
          <w:p w:rsidR="00C96AEC" w:rsidRDefault="00C96AEC" w:rsidP="00F57E65">
            <w:pPr>
              <w:jc w:val="center"/>
            </w:pPr>
          </w:p>
          <w:p w:rsidR="00C96AEC" w:rsidRPr="002A4C0D" w:rsidRDefault="00C96AEC" w:rsidP="00C96AEC">
            <w:pPr>
              <w:pStyle w:val="aff"/>
            </w:pPr>
          </w:p>
        </w:tc>
      </w:tr>
      <w:tr w:rsidR="00C96AEC" w:rsidRPr="000F6B70" w:rsidTr="00846566">
        <w:trPr>
          <w:cantSplit/>
          <w:trHeight w:val="1800"/>
          <w:jc w:val="center"/>
        </w:trPr>
        <w:tc>
          <w:tcPr>
            <w:tcW w:w="819" w:type="dxa"/>
            <w:shd w:val="clear" w:color="auto" w:fill="00FFCC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2A4C0D" w:rsidRDefault="00C96AEC" w:rsidP="009C3B71">
            <w:r>
              <w:t>Доля воспитанников подготовительных к школе групп, готовых к школьному обучению</w:t>
            </w:r>
            <w:r w:rsidR="00846566">
              <w:t xml:space="preserve"> </w:t>
            </w:r>
            <w:r w:rsidRPr="0055773D">
              <w:t>(динамика за 3 года)</w:t>
            </w:r>
          </w:p>
        </w:tc>
        <w:tc>
          <w:tcPr>
            <w:tcW w:w="2371" w:type="dxa"/>
            <w:shd w:val="clear" w:color="auto" w:fill="auto"/>
          </w:tcPr>
          <w:p w:rsidR="00C96AEC" w:rsidRPr="002A4C0D" w:rsidRDefault="00C96AEC" w:rsidP="00C96AEC">
            <w:pPr>
              <w:jc w:val="center"/>
            </w:pPr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839" w:type="dxa"/>
            <w:shd w:val="clear" w:color="auto" w:fill="auto"/>
          </w:tcPr>
          <w:p w:rsidR="00C96AEC" w:rsidRPr="002A4C0D" w:rsidRDefault="00C96AEC" w:rsidP="00C96AEC">
            <w:pPr>
              <w:jc w:val="center"/>
            </w:pPr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C96AEC">
            <w:pPr>
              <w:jc w:val="center"/>
            </w:pPr>
            <w:r w:rsidRPr="002A4C0D">
              <w:t>Наблюдается «плавающая» динамика»</w:t>
            </w:r>
          </w:p>
          <w:p w:rsidR="00846566" w:rsidRDefault="00846566" w:rsidP="00C96AEC">
            <w:pPr>
              <w:jc w:val="center"/>
            </w:pPr>
          </w:p>
          <w:p w:rsidR="00846566" w:rsidRPr="00846566" w:rsidRDefault="00846566" w:rsidP="00846566">
            <w:pPr>
              <w:pStyle w:val="aff"/>
              <w:numPr>
                <w:ilvl w:val="0"/>
                <w:numId w:val="39"/>
              </w:numPr>
              <w:jc w:val="center"/>
              <w:rPr>
                <w:spacing w:val="-6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C96AEC">
            <w:pPr>
              <w:jc w:val="center"/>
            </w:pPr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C96AEC" w:rsidRPr="002A4C0D" w:rsidRDefault="00C96AEC" w:rsidP="00846566">
            <w:pPr>
              <w:jc w:val="both"/>
            </w:pPr>
          </w:p>
        </w:tc>
      </w:tr>
      <w:tr w:rsidR="00C96AEC" w:rsidRPr="000F6B70" w:rsidTr="00C96AEC">
        <w:trPr>
          <w:cantSplit/>
          <w:trHeight w:val="1556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9C3B71">
            <w:pPr>
              <w:rPr>
                <w:u w:val="single"/>
              </w:rPr>
            </w:pPr>
            <w:r>
              <w:t>Доля воспитанников подготовительных к школе групп, готовых к школьному обучени</w:t>
            </w:r>
            <w:proofErr w:type="gramStart"/>
            <w:r>
              <w:t>ю</w:t>
            </w:r>
            <w:r w:rsidRPr="0055773D">
              <w:t>(</w:t>
            </w:r>
            <w:proofErr w:type="gramEnd"/>
            <w:r w:rsidR="00E16E2B">
              <w:t>данные за 2015-2016</w:t>
            </w:r>
            <w:r>
              <w:t xml:space="preserve"> уч.  год</w:t>
            </w:r>
            <w:r w:rsidRPr="0055773D">
              <w:t>)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96AEC" w:rsidRPr="002A4C0D" w:rsidRDefault="00C96AEC" w:rsidP="009C3B71">
            <w:pPr>
              <w:jc w:val="center"/>
            </w:pPr>
            <w:r w:rsidRPr="002A4C0D">
              <w:t>0-69,99%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96AEC" w:rsidRPr="002A4C0D" w:rsidRDefault="00C96AEC" w:rsidP="009C3B71">
            <w:pPr>
              <w:jc w:val="center"/>
            </w:pPr>
            <w:r w:rsidRPr="002A4C0D">
              <w:t>70-79,9%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C96AEC" w:rsidRPr="002A4C0D" w:rsidRDefault="00C96AEC" w:rsidP="009C3B71">
            <w:pPr>
              <w:jc w:val="center"/>
            </w:pPr>
            <w:r w:rsidRPr="002A4C0D">
              <w:t>80-89,99%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96AEC" w:rsidRDefault="00C96AEC" w:rsidP="009C3B71">
            <w:pPr>
              <w:jc w:val="center"/>
            </w:pPr>
            <w:r w:rsidRPr="002A4C0D">
              <w:t>90-100%</w:t>
            </w:r>
          </w:p>
          <w:p w:rsidR="00C96AEC" w:rsidRPr="002A4C0D" w:rsidRDefault="00C96AEC" w:rsidP="00C96AEC">
            <w:pPr>
              <w:pStyle w:val="aff"/>
              <w:numPr>
                <w:ilvl w:val="0"/>
                <w:numId w:val="39"/>
              </w:numPr>
              <w:jc w:val="center"/>
            </w:pPr>
            <w:r>
              <w:t xml:space="preserve"> (100%)</w:t>
            </w:r>
          </w:p>
        </w:tc>
      </w:tr>
      <w:tr w:rsidR="00C96AEC" w:rsidRPr="000F6B70" w:rsidTr="00C96AEC">
        <w:trPr>
          <w:cantSplit/>
          <w:trHeight w:val="1834"/>
          <w:jc w:val="center"/>
        </w:trPr>
        <w:tc>
          <w:tcPr>
            <w:tcW w:w="819" w:type="dxa"/>
            <w:shd w:val="clear" w:color="auto" w:fill="00FFCC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2A4C0D" w:rsidRDefault="00C96AEC" w:rsidP="009C3B71"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(динамика за 3 года)</w:t>
            </w:r>
          </w:p>
        </w:tc>
        <w:tc>
          <w:tcPr>
            <w:tcW w:w="2371" w:type="dxa"/>
            <w:shd w:val="clear" w:color="auto" w:fill="auto"/>
          </w:tcPr>
          <w:p w:rsidR="00C96AEC" w:rsidRPr="002A4C0D" w:rsidRDefault="00C96AEC" w:rsidP="00846566">
            <w:pPr>
              <w:jc w:val="center"/>
            </w:pPr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839" w:type="dxa"/>
            <w:shd w:val="clear" w:color="auto" w:fill="auto"/>
          </w:tcPr>
          <w:p w:rsidR="00C96AEC" w:rsidRPr="002A4C0D" w:rsidRDefault="00C96AEC" w:rsidP="00846566">
            <w:pPr>
              <w:jc w:val="center"/>
            </w:pPr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86" w:type="dxa"/>
            <w:shd w:val="clear" w:color="auto" w:fill="auto"/>
          </w:tcPr>
          <w:p w:rsidR="00C96AEC" w:rsidRDefault="00C96AEC" w:rsidP="00846566">
            <w:pPr>
              <w:jc w:val="center"/>
            </w:pPr>
            <w:r w:rsidRPr="002A4C0D">
              <w:t>Наблюдается «плавающая» динамика»</w:t>
            </w:r>
          </w:p>
          <w:p w:rsidR="00846566" w:rsidRDefault="00846566" w:rsidP="00846566">
            <w:pPr>
              <w:jc w:val="center"/>
            </w:pPr>
          </w:p>
          <w:p w:rsidR="00846566" w:rsidRPr="00846566" w:rsidRDefault="00846566" w:rsidP="00846566">
            <w:pPr>
              <w:pStyle w:val="aff"/>
              <w:numPr>
                <w:ilvl w:val="0"/>
                <w:numId w:val="39"/>
              </w:numPr>
              <w:jc w:val="center"/>
              <w:rPr>
                <w:spacing w:val="-6"/>
              </w:rPr>
            </w:pPr>
          </w:p>
        </w:tc>
        <w:tc>
          <w:tcPr>
            <w:tcW w:w="2879" w:type="dxa"/>
            <w:shd w:val="clear" w:color="auto" w:fill="auto"/>
          </w:tcPr>
          <w:p w:rsidR="00C96AEC" w:rsidRDefault="00C96AEC" w:rsidP="009C3B71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C96AEC" w:rsidRPr="002A4C0D" w:rsidRDefault="00C96AEC" w:rsidP="00846566">
            <w:pPr>
              <w:pStyle w:val="aff"/>
            </w:pPr>
          </w:p>
        </w:tc>
      </w:tr>
      <w:tr w:rsidR="00C96AEC" w:rsidRPr="000F6B70" w:rsidTr="00C96AEC">
        <w:trPr>
          <w:cantSplit/>
          <w:trHeight w:val="1134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6AEC" w:rsidRPr="002A4C0D" w:rsidRDefault="00C96AEC" w:rsidP="009C3B71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248" w:type="dxa"/>
            <w:shd w:val="clear" w:color="auto" w:fill="auto"/>
          </w:tcPr>
          <w:p w:rsidR="00C96AEC" w:rsidRPr="000F6B70" w:rsidRDefault="00C96AEC" w:rsidP="009C3B71">
            <w:pPr>
              <w:rPr>
                <w:u w:val="single"/>
              </w:rPr>
            </w:pPr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</w:t>
            </w:r>
            <w:r w:rsidR="00E16E2B">
              <w:t>данные за 2015-2016</w:t>
            </w:r>
            <w:r>
              <w:t xml:space="preserve"> учебный год</w:t>
            </w:r>
            <w:r w:rsidRPr="0055773D">
              <w:t>)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96AEC" w:rsidRPr="002A4C0D" w:rsidRDefault="00C96AEC" w:rsidP="009C3B71">
            <w:pPr>
              <w:jc w:val="center"/>
            </w:pPr>
            <w:r w:rsidRPr="002A4C0D">
              <w:t>0-69,99%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96AEC" w:rsidRPr="002A4C0D" w:rsidRDefault="00C96AEC" w:rsidP="009C3B71">
            <w:pPr>
              <w:jc w:val="center"/>
            </w:pPr>
            <w:r w:rsidRPr="002A4C0D">
              <w:t>70-79,9%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C96AEC" w:rsidRPr="002A4C0D" w:rsidRDefault="00C96AEC" w:rsidP="009C3B71">
            <w:pPr>
              <w:jc w:val="center"/>
            </w:pPr>
            <w:r w:rsidRPr="002A4C0D">
              <w:t>80-89,99%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96AEC" w:rsidRDefault="00C96AEC" w:rsidP="009C3B71">
            <w:pPr>
              <w:jc w:val="center"/>
            </w:pPr>
            <w:r w:rsidRPr="002A4C0D">
              <w:t>90-100%</w:t>
            </w:r>
          </w:p>
          <w:p w:rsidR="00BC56FF" w:rsidRPr="002A4C0D" w:rsidRDefault="00846566" w:rsidP="00BC56F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(95</w:t>
            </w:r>
            <w:r w:rsidR="00BC56FF">
              <w:t>%)</w:t>
            </w:r>
          </w:p>
        </w:tc>
      </w:tr>
    </w:tbl>
    <w:p w:rsidR="00B87707" w:rsidRPr="002A4C0D" w:rsidRDefault="00B87707" w:rsidP="00B87707">
      <w:pPr>
        <w:jc w:val="both"/>
        <w:rPr>
          <w:b/>
          <w:sz w:val="16"/>
          <w:szCs w:val="16"/>
        </w:rPr>
      </w:pPr>
    </w:p>
    <w:p w:rsidR="00B87707" w:rsidRDefault="00B87707" w:rsidP="00B87707">
      <w:pPr>
        <w:jc w:val="both"/>
        <w:rPr>
          <w:b/>
          <w:sz w:val="16"/>
          <w:szCs w:val="16"/>
        </w:rPr>
      </w:pPr>
    </w:p>
    <w:p w:rsidR="00EC4DA8" w:rsidRPr="00B673FF" w:rsidRDefault="00EC4DA8" w:rsidP="00EC4DA8">
      <w:pPr>
        <w:ind w:firstLine="426"/>
      </w:pPr>
    </w:p>
    <w:p w:rsidR="00EC4DA8" w:rsidRDefault="00EC4DA8" w:rsidP="00EC4DA8">
      <w:pPr>
        <w:ind w:firstLine="426"/>
        <w:jc w:val="center"/>
      </w:pPr>
      <w:r w:rsidRPr="00B673FF">
        <w:rPr>
          <w:noProof/>
        </w:rPr>
        <w:lastRenderedPageBreak/>
        <w:drawing>
          <wp:inline distT="0" distB="0" distL="0" distR="0">
            <wp:extent cx="8458489" cy="5961842"/>
            <wp:effectExtent l="19050" t="0" r="18761" b="808"/>
            <wp:docPr id="1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4DA8" w:rsidRDefault="00EC4DA8" w:rsidP="00EC4DA8">
      <w:pPr>
        <w:ind w:firstLine="426"/>
        <w:jc w:val="center"/>
      </w:pPr>
    </w:p>
    <w:p w:rsidR="00EC4DA8" w:rsidRPr="00B673FF" w:rsidRDefault="00EC4DA8" w:rsidP="00EC4DA8">
      <w:pPr>
        <w:ind w:firstLine="426"/>
        <w:jc w:val="center"/>
      </w:pPr>
    </w:p>
    <w:p w:rsidR="00EC4DA8" w:rsidRDefault="00EC4DA8" w:rsidP="00EC4DA8">
      <w:pPr>
        <w:ind w:firstLine="426"/>
      </w:pPr>
    </w:p>
    <w:p w:rsidR="00DE10B3" w:rsidRDefault="00DE10B3" w:rsidP="00EC4DA8">
      <w:pPr>
        <w:ind w:firstLine="426"/>
      </w:pPr>
    </w:p>
    <w:p w:rsidR="00DE10B3" w:rsidRPr="00B673FF" w:rsidRDefault="00DE10B3" w:rsidP="00EC4DA8">
      <w:pPr>
        <w:ind w:firstLine="426"/>
      </w:pPr>
    </w:p>
    <w:p w:rsidR="00EC4DA8" w:rsidRPr="00B673FF" w:rsidRDefault="00EC4DA8" w:rsidP="00EC4DA8">
      <w:pPr>
        <w:ind w:firstLine="426"/>
      </w:pPr>
      <w:r w:rsidRPr="00B673FF">
        <w:rPr>
          <w:noProof/>
        </w:rPr>
        <w:drawing>
          <wp:inline distT="0" distB="0" distL="0" distR="0">
            <wp:extent cx="9196012" cy="5673436"/>
            <wp:effectExtent l="19050" t="0" r="24188" b="3464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4DA8" w:rsidRPr="00B673FF" w:rsidRDefault="00EC4DA8" w:rsidP="00EC4DA8">
      <w:pPr>
        <w:ind w:firstLine="426"/>
      </w:pPr>
    </w:p>
    <w:p w:rsidR="00392BDF" w:rsidRDefault="00392BDF" w:rsidP="00392BDF">
      <w:pPr>
        <w:ind w:firstLine="426"/>
        <w:jc w:val="center"/>
        <w:rPr>
          <w:b/>
          <w:bCs/>
          <w:iCs/>
          <w:sz w:val="32"/>
        </w:rPr>
      </w:pPr>
    </w:p>
    <w:p w:rsidR="00DE10B3" w:rsidRDefault="00DE10B3" w:rsidP="00392BDF">
      <w:pPr>
        <w:ind w:firstLine="426"/>
        <w:jc w:val="center"/>
        <w:rPr>
          <w:b/>
          <w:bCs/>
          <w:iCs/>
          <w:sz w:val="32"/>
        </w:rPr>
      </w:pPr>
    </w:p>
    <w:p w:rsidR="00392BDF" w:rsidRDefault="00392BDF" w:rsidP="00392BDF">
      <w:pPr>
        <w:ind w:firstLine="426"/>
        <w:jc w:val="center"/>
        <w:rPr>
          <w:b/>
          <w:bCs/>
          <w:iCs/>
          <w:sz w:val="32"/>
        </w:rPr>
      </w:pPr>
      <w:r w:rsidRPr="0062782D">
        <w:rPr>
          <w:b/>
          <w:bCs/>
          <w:iCs/>
          <w:sz w:val="32"/>
        </w:rPr>
        <w:t>Готовность детей 6-7 лет к школьному обучению</w:t>
      </w:r>
    </w:p>
    <w:p w:rsidR="00392BDF" w:rsidRPr="0062782D" w:rsidRDefault="00392BDF" w:rsidP="00392BDF">
      <w:pPr>
        <w:ind w:firstLine="426"/>
        <w:jc w:val="center"/>
        <w:rPr>
          <w:b/>
          <w:bCs/>
          <w:iCs/>
          <w:sz w:val="32"/>
        </w:rPr>
      </w:pPr>
    </w:p>
    <w:p w:rsidR="00392BDF" w:rsidRPr="00B673FF" w:rsidRDefault="00392BDF" w:rsidP="00392BDF">
      <w:pPr>
        <w:ind w:firstLine="426"/>
        <w:jc w:val="center"/>
        <w:rPr>
          <w:b/>
          <w:bCs/>
          <w:iCs/>
        </w:rPr>
      </w:pPr>
    </w:p>
    <w:p w:rsidR="00392BDF" w:rsidRPr="00B673FF" w:rsidRDefault="00392BDF" w:rsidP="00392BDF">
      <w:pPr>
        <w:ind w:firstLine="426"/>
        <w:jc w:val="center"/>
        <w:rPr>
          <w:b/>
          <w:bCs/>
          <w:iCs/>
        </w:rPr>
      </w:pPr>
      <w:r w:rsidRPr="00B673FF">
        <w:rPr>
          <w:b/>
          <w:bCs/>
          <w:iCs/>
          <w:noProof/>
        </w:rPr>
        <w:drawing>
          <wp:inline distT="0" distB="0" distL="0" distR="0">
            <wp:extent cx="8415020" cy="5133109"/>
            <wp:effectExtent l="19050" t="0" r="24130" b="0"/>
            <wp:docPr id="29" name="Диаграмма 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2EF6" w:rsidRDefault="001F2EF6" w:rsidP="001F2EF6">
      <w:pPr>
        <w:ind w:firstLine="426"/>
        <w:rPr>
          <w:b/>
          <w:sz w:val="32"/>
        </w:rPr>
      </w:pPr>
    </w:p>
    <w:p w:rsidR="00EC4DA8" w:rsidRPr="002A4C0D" w:rsidRDefault="00EC4DA8" w:rsidP="00B87707">
      <w:pPr>
        <w:jc w:val="both"/>
        <w:rPr>
          <w:b/>
          <w:sz w:val="16"/>
          <w:szCs w:val="16"/>
        </w:rPr>
      </w:pPr>
    </w:p>
    <w:p w:rsidR="00B87707" w:rsidRPr="00643F8C" w:rsidRDefault="00B87707" w:rsidP="00B87707">
      <w:pPr>
        <w:pStyle w:val="2"/>
        <w:spacing w:before="0" w:after="0"/>
        <w:ind w:firstLine="902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Toc198520001"/>
      <w:r w:rsidRPr="00643F8C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3</w:t>
      </w:r>
    </w:p>
    <w:bookmarkEnd w:id="3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97"/>
        <w:gridCol w:w="2712"/>
        <w:gridCol w:w="2719"/>
        <w:gridCol w:w="2712"/>
        <w:gridCol w:w="3000"/>
      </w:tblGrid>
      <w:tr w:rsidR="00B87707" w:rsidRPr="000F6B70" w:rsidTr="00BC56FF">
        <w:trPr>
          <w:cantSplit/>
          <w:trHeight w:val="965"/>
          <w:jc w:val="center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  <w:rPr>
                <w:b/>
              </w:rPr>
            </w:pPr>
            <w:r w:rsidRPr="00421656">
              <w:rPr>
                <w:b/>
              </w:rPr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BC56FF">
        <w:trPr>
          <w:cantSplit/>
          <w:trHeight w:val="1782"/>
          <w:jc w:val="center"/>
        </w:trPr>
        <w:tc>
          <w:tcPr>
            <w:tcW w:w="790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 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B87707" w:rsidP="00643F8C">
            <w:r w:rsidRPr="002A4C0D">
              <w:t xml:space="preserve">Посещение родителями </w:t>
            </w:r>
            <w:r w:rsidR="00643F8C">
              <w:t xml:space="preserve">воспитанников </w:t>
            </w:r>
            <w:r w:rsidRPr="002A4C0D">
              <w:t xml:space="preserve">родительских собраний в </w:t>
            </w:r>
            <w:r w:rsidR="00643F8C">
              <w:t xml:space="preserve">группах </w:t>
            </w:r>
            <w:r w:rsidRPr="002A4C0D">
              <w:t>(</w:t>
            </w:r>
            <w:r w:rsidRPr="000F6B70">
              <w:rPr>
                <w:u w:val="single"/>
              </w:rPr>
              <w:t>за последние три года)</w:t>
            </w:r>
          </w:p>
        </w:tc>
        <w:tc>
          <w:tcPr>
            <w:tcW w:w="2712" w:type="dxa"/>
            <w:shd w:val="clear" w:color="auto" w:fill="auto"/>
          </w:tcPr>
          <w:p w:rsidR="00B87707" w:rsidRPr="002A4C0D" w:rsidRDefault="00B87707" w:rsidP="002A1B8C">
            <w:r w:rsidRPr="002A4C0D">
              <w:t>Есть стабильная отрицательная динамика посещений за последние три года</w:t>
            </w:r>
          </w:p>
        </w:tc>
        <w:tc>
          <w:tcPr>
            <w:tcW w:w="2719" w:type="dxa"/>
            <w:shd w:val="clear" w:color="auto" w:fill="auto"/>
          </w:tcPr>
          <w:p w:rsidR="00B87707" w:rsidRPr="002A4C0D" w:rsidRDefault="00B87707" w:rsidP="002A1B8C">
            <w:r w:rsidRPr="002A4C0D">
              <w:t>Наблюдается «плавающая» динамика посещений за последние три года</w:t>
            </w:r>
          </w:p>
        </w:tc>
        <w:tc>
          <w:tcPr>
            <w:tcW w:w="2712" w:type="dxa"/>
            <w:shd w:val="clear" w:color="auto" w:fill="auto"/>
          </w:tcPr>
          <w:p w:rsidR="00B87707" w:rsidRDefault="00B87707" w:rsidP="002A1B8C">
            <w:r w:rsidRPr="002A4C0D">
              <w:t>Посещение остается стабильным (отклонение не более +/- 2%) за последние три года</w:t>
            </w:r>
          </w:p>
          <w:p w:rsidR="00965D55" w:rsidRPr="002A4C0D" w:rsidRDefault="00965D55" w:rsidP="00965D55">
            <w:pPr>
              <w:pStyle w:val="aff"/>
              <w:numPr>
                <w:ilvl w:val="0"/>
                <w:numId w:val="47"/>
              </w:numPr>
              <w:jc w:val="center"/>
            </w:pPr>
          </w:p>
        </w:tc>
        <w:tc>
          <w:tcPr>
            <w:tcW w:w="3000" w:type="dxa"/>
            <w:shd w:val="clear" w:color="auto" w:fill="auto"/>
          </w:tcPr>
          <w:p w:rsidR="00B87707" w:rsidRDefault="00B87707" w:rsidP="002A1B8C">
            <w:r w:rsidRPr="002A4C0D">
              <w:t xml:space="preserve">Наблюдается устойчивая положительная динамика посещений за последние три года  </w:t>
            </w:r>
          </w:p>
          <w:p w:rsidR="00BC56FF" w:rsidRPr="002A4C0D" w:rsidRDefault="00BC56FF" w:rsidP="00965D55">
            <w:pPr>
              <w:pStyle w:val="aff"/>
            </w:pPr>
          </w:p>
        </w:tc>
      </w:tr>
      <w:tr w:rsidR="00B87707" w:rsidRPr="002A4C0D" w:rsidTr="00BC56FF">
        <w:trPr>
          <w:cantSplit/>
          <w:trHeight w:val="1439"/>
          <w:jc w:val="center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B87707" w:rsidP="00643F8C">
            <w:r w:rsidRPr="002A4C0D">
              <w:t xml:space="preserve">Процент родителей </w:t>
            </w:r>
            <w:r w:rsidR="00643F8C">
              <w:t>воспитанников</w:t>
            </w:r>
            <w:r w:rsidRPr="002A4C0D">
              <w:t xml:space="preserve">, посетивших родительские собрания в </w:t>
            </w:r>
            <w:r w:rsidR="00965D55">
              <w:rPr>
                <w:u w:val="single"/>
              </w:rPr>
              <w:t>2015-2016</w:t>
            </w:r>
            <w:r w:rsidR="00643F8C">
              <w:rPr>
                <w:u w:val="single"/>
              </w:rPr>
              <w:t xml:space="preserve"> учебном году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0F6B70" w:rsidRDefault="00B87707" w:rsidP="002A1B8C">
            <w:pPr>
              <w:jc w:val="center"/>
              <w:rPr>
                <w:lang w:val="en-US"/>
              </w:rPr>
            </w:pPr>
            <w:r w:rsidRPr="002A4C0D">
              <w:t>Менее 30%</w:t>
            </w: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87707" w:rsidRPr="000F6B70" w:rsidRDefault="00B87707" w:rsidP="002A1B8C">
            <w:pPr>
              <w:jc w:val="center"/>
              <w:rPr>
                <w:lang w:val="en-US"/>
              </w:rPr>
            </w:pPr>
            <w:r w:rsidRPr="002A4C0D">
              <w:t>31-50%</w:t>
            </w: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0F6B70" w:rsidRDefault="00B87707" w:rsidP="002A1B8C">
            <w:pPr>
              <w:jc w:val="center"/>
              <w:rPr>
                <w:lang w:val="en-US"/>
              </w:rPr>
            </w:pPr>
            <w:r w:rsidRPr="002A4C0D">
              <w:t>51-70%</w:t>
            </w: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Более 70%</w:t>
            </w:r>
          </w:p>
          <w:p w:rsidR="00BC56FF" w:rsidRPr="00BC56FF" w:rsidRDefault="00965D55" w:rsidP="00BC56FF">
            <w:pPr>
              <w:pStyle w:val="aff"/>
              <w:numPr>
                <w:ilvl w:val="0"/>
                <w:numId w:val="39"/>
              </w:numPr>
              <w:jc w:val="center"/>
              <w:rPr>
                <w:lang w:val="en-US"/>
              </w:rPr>
            </w:pPr>
            <w:r>
              <w:t>(82</w:t>
            </w:r>
            <w:r w:rsidR="00BC56FF">
              <w:t>%)</w:t>
            </w: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</w:p>
        </w:tc>
      </w:tr>
      <w:tr w:rsidR="00B87707" w:rsidRPr="002A4C0D" w:rsidTr="00BC56FF">
        <w:trPr>
          <w:cantSplit/>
          <w:trHeight w:val="1981"/>
          <w:jc w:val="center"/>
        </w:trPr>
        <w:tc>
          <w:tcPr>
            <w:tcW w:w="790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B87707" w:rsidP="00643F8C">
            <w:r w:rsidRPr="002A4C0D">
              <w:t xml:space="preserve">Участие родителей в мероприятиях </w:t>
            </w:r>
            <w:r w:rsidR="00643F8C">
              <w:t>Д</w:t>
            </w:r>
            <w:r w:rsidRPr="002A4C0D">
              <w:t>ОУ (</w:t>
            </w:r>
            <w:r w:rsidRPr="000F6B70">
              <w:rPr>
                <w:u w:val="single"/>
              </w:rPr>
              <w:t>за последние три года</w:t>
            </w:r>
            <w:r w:rsidR="00643F8C">
              <w:rPr>
                <w:u w:val="single"/>
              </w:rPr>
              <w:t>)</w:t>
            </w:r>
          </w:p>
        </w:tc>
        <w:tc>
          <w:tcPr>
            <w:tcW w:w="2712" w:type="dxa"/>
            <w:shd w:val="clear" w:color="auto" w:fill="auto"/>
          </w:tcPr>
          <w:p w:rsidR="00B87707" w:rsidRPr="002A4C0D" w:rsidRDefault="00B87707" w:rsidP="002A1B8C">
            <w:r w:rsidRPr="002A4C0D">
              <w:t>Есть стабильная отрицательная динамика участия за последние три года</w:t>
            </w:r>
          </w:p>
        </w:tc>
        <w:tc>
          <w:tcPr>
            <w:tcW w:w="2719" w:type="dxa"/>
            <w:shd w:val="clear" w:color="auto" w:fill="auto"/>
          </w:tcPr>
          <w:p w:rsidR="00B87707" w:rsidRPr="002A4C0D" w:rsidRDefault="00B87707" w:rsidP="002A1B8C">
            <w:r w:rsidRPr="002A4C0D">
              <w:t>Наблюдается «плавающая» динамика участия за последние три года</w:t>
            </w:r>
          </w:p>
        </w:tc>
        <w:tc>
          <w:tcPr>
            <w:tcW w:w="2712" w:type="dxa"/>
            <w:shd w:val="clear" w:color="auto" w:fill="auto"/>
          </w:tcPr>
          <w:p w:rsidR="00B87707" w:rsidRDefault="00B87707" w:rsidP="002A1B8C">
            <w:r w:rsidRPr="002A4C0D">
              <w:t>Участие остается стабильным (отклонение не более +/- 2%) за последние три года</w:t>
            </w:r>
          </w:p>
          <w:p w:rsidR="00965D55" w:rsidRPr="002A4C0D" w:rsidRDefault="00965D55" w:rsidP="00965D55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(75-79%)</w:t>
            </w:r>
          </w:p>
        </w:tc>
        <w:tc>
          <w:tcPr>
            <w:tcW w:w="3000" w:type="dxa"/>
            <w:shd w:val="clear" w:color="auto" w:fill="auto"/>
          </w:tcPr>
          <w:p w:rsidR="00BC56FF" w:rsidRDefault="00B87707" w:rsidP="002A1B8C">
            <w:r w:rsidRPr="002A4C0D">
              <w:t>Наблюдается устойчивая положительная динамика участия за последние три года</w:t>
            </w:r>
          </w:p>
          <w:p w:rsidR="00B87707" w:rsidRPr="002A4C0D" w:rsidRDefault="00B87707" w:rsidP="00965D55">
            <w:pPr>
              <w:pStyle w:val="aff"/>
            </w:pPr>
          </w:p>
        </w:tc>
      </w:tr>
      <w:tr w:rsidR="00B87707" w:rsidRPr="002A4C0D" w:rsidTr="00BC56FF">
        <w:trPr>
          <w:cantSplit/>
          <w:trHeight w:val="1632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B87707" w:rsidP="00643F8C">
            <w:r w:rsidRPr="002A4C0D">
              <w:t xml:space="preserve">Процент родителей, принявших участие в мероприятиях </w:t>
            </w:r>
            <w:r w:rsidR="00643F8C">
              <w:t>Д</w:t>
            </w:r>
            <w:r w:rsidRPr="002A4C0D">
              <w:t xml:space="preserve">ОУ </w:t>
            </w:r>
            <w:r w:rsidRPr="00643F8C">
              <w:t xml:space="preserve">в </w:t>
            </w:r>
            <w:r w:rsidR="00965D55">
              <w:t>2015-2016</w:t>
            </w:r>
            <w:r w:rsidR="00643F8C" w:rsidRPr="00643F8C">
              <w:t xml:space="preserve"> </w:t>
            </w:r>
            <w:r w:rsidRPr="00643F8C">
              <w:t xml:space="preserve"> учебном году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менее 20%</w:t>
            </w:r>
          </w:p>
          <w:p w:rsidR="00B87707" w:rsidRPr="002A4C0D" w:rsidRDefault="00B87707" w:rsidP="002A1B8C">
            <w:pPr>
              <w:jc w:val="center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21-50%</w:t>
            </w:r>
          </w:p>
          <w:p w:rsidR="00B87707" w:rsidRPr="002A4C0D" w:rsidRDefault="00B87707" w:rsidP="002A1B8C">
            <w:pPr>
              <w:jc w:val="center"/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51-80%</w:t>
            </w:r>
          </w:p>
          <w:p w:rsidR="00BC56FF" w:rsidRDefault="00BC56FF" w:rsidP="002A1B8C">
            <w:pPr>
              <w:jc w:val="center"/>
            </w:pPr>
          </w:p>
          <w:p w:rsidR="00BC56FF" w:rsidRPr="002A4C0D" w:rsidRDefault="00965D55" w:rsidP="00BC56F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(75</w:t>
            </w:r>
            <w:r w:rsidR="00BC56FF">
              <w:t>%)</w:t>
            </w:r>
          </w:p>
          <w:p w:rsidR="00B87707" w:rsidRPr="002A4C0D" w:rsidRDefault="00B87707" w:rsidP="002A1B8C">
            <w:pPr>
              <w:jc w:val="center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более 80%</w:t>
            </w:r>
          </w:p>
          <w:p w:rsidR="00B87707" w:rsidRPr="002A4C0D" w:rsidRDefault="00B87707" w:rsidP="002A1B8C">
            <w:pPr>
              <w:jc w:val="center"/>
            </w:pPr>
          </w:p>
        </w:tc>
      </w:tr>
      <w:tr w:rsidR="00B87707" w:rsidRPr="000F6B70" w:rsidTr="00BC56FF">
        <w:trPr>
          <w:cantSplit/>
          <w:trHeight w:val="1443"/>
          <w:jc w:val="center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 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643F8C" w:rsidRDefault="00B87707" w:rsidP="00BC56FF">
            <w:r w:rsidRPr="002A4C0D">
              <w:t xml:space="preserve">Количество </w:t>
            </w:r>
            <w:r w:rsidR="00643F8C">
              <w:t>семей</w:t>
            </w:r>
            <w:r w:rsidRPr="002A4C0D">
              <w:t>,</w:t>
            </w:r>
            <w:r w:rsidR="00965D55">
              <w:t xml:space="preserve"> </w:t>
            </w:r>
            <w:r w:rsidR="00BC56FF">
              <w:t>нуждающихся в социальной защите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Более 4%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  <w:r w:rsidRPr="002A4C0D">
              <w:t>2-4%</w:t>
            </w: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  <w:r w:rsidRPr="002A4C0D">
              <w:t>1-2%</w:t>
            </w:r>
          </w:p>
          <w:p w:rsidR="00B87707" w:rsidRPr="000F6B70" w:rsidRDefault="00B87707" w:rsidP="002A1B8C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Менее 1%</w:t>
            </w:r>
          </w:p>
          <w:p w:rsidR="00BC56FF" w:rsidRPr="002A4C0D" w:rsidRDefault="00BC56FF" w:rsidP="00BC56F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(1 семья – 0,5%)</w:t>
            </w:r>
          </w:p>
        </w:tc>
      </w:tr>
      <w:tr w:rsidR="00F31E89" w:rsidRPr="000F6B70" w:rsidTr="00BC56FF">
        <w:trPr>
          <w:cantSplit/>
          <w:trHeight w:val="1982"/>
          <w:jc w:val="center"/>
        </w:trPr>
        <w:tc>
          <w:tcPr>
            <w:tcW w:w="790" w:type="dxa"/>
            <w:shd w:val="clear" w:color="auto" w:fill="00FFCC"/>
            <w:textDirection w:val="btLr"/>
            <w:vAlign w:val="center"/>
          </w:tcPr>
          <w:p w:rsidR="00F31E89" w:rsidRPr="002A4C0D" w:rsidRDefault="00F31E89" w:rsidP="00F31E89">
            <w:pPr>
              <w:ind w:left="113" w:right="113"/>
              <w:jc w:val="center"/>
            </w:pPr>
            <w:r w:rsidRPr="002A4C0D">
              <w:lastRenderedPageBreak/>
              <w:t xml:space="preserve">Динамический </w:t>
            </w:r>
          </w:p>
          <w:p w:rsidR="00F31E89" w:rsidRPr="002A4C0D" w:rsidRDefault="00F31E89" w:rsidP="00F31E89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31E89" w:rsidRPr="00F31E89" w:rsidRDefault="00F31E89" w:rsidP="002A1B8C">
            <w:r w:rsidRPr="00F31E89">
              <w:t>Доля дней, проведенных воспитанниками в группах по факту</w:t>
            </w:r>
            <w:r>
              <w:t xml:space="preserve"> (за последние три года)</w:t>
            </w:r>
          </w:p>
        </w:tc>
        <w:tc>
          <w:tcPr>
            <w:tcW w:w="2712" w:type="dxa"/>
            <w:shd w:val="clear" w:color="auto" w:fill="auto"/>
          </w:tcPr>
          <w:p w:rsidR="00F31E89" w:rsidRPr="002A4C0D" w:rsidRDefault="00F31E89" w:rsidP="00F31E89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719" w:type="dxa"/>
            <w:shd w:val="clear" w:color="auto" w:fill="auto"/>
          </w:tcPr>
          <w:p w:rsidR="00F31E89" w:rsidRPr="002A4C0D" w:rsidRDefault="00F31E89" w:rsidP="002A1B8C">
            <w:r>
              <w:t xml:space="preserve">Показатель доли </w:t>
            </w:r>
            <w:proofErr w:type="gramStart"/>
            <w:r w:rsidRPr="00F31E89">
              <w:t>дней, проведенных воспитанниками в группах по факту</w:t>
            </w:r>
            <w:r w:rsidR="00BA66CE">
              <w:t xml:space="preserve"> </w:t>
            </w:r>
            <w:r w:rsidRPr="000F6B70">
              <w:rPr>
                <w:spacing w:val="-6"/>
              </w:rPr>
              <w:t>остается</w:t>
            </w:r>
            <w:proofErr w:type="gramEnd"/>
            <w:r w:rsidRPr="000F6B70">
              <w:rPr>
                <w:spacing w:val="-6"/>
              </w:rPr>
              <w:t xml:space="preserve">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712" w:type="dxa"/>
            <w:shd w:val="clear" w:color="auto" w:fill="auto"/>
          </w:tcPr>
          <w:p w:rsidR="00F31E89" w:rsidRDefault="00F31E89" w:rsidP="002A1B8C">
            <w:r w:rsidRPr="002A4C0D">
              <w:t>Наблюдается «плавающая» динамика»</w:t>
            </w:r>
          </w:p>
          <w:p w:rsidR="00BC56FF" w:rsidRDefault="00BA66CE" w:rsidP="00BC56FF">
            <w:pPr>
              <w:pStyle w:val="aff"/>
              <w:numPr>
                <w:ilvl w:val="0"/>
                <w:numId w:val="39"/>
              </w:numPr>
              <w:rPr>
                <w:spacing w:val="-6"/>
              </w:rPr>
            </w:pPr>
            <w:r>
              <w:rPr>
                <w:spacing w:val="-6"/>
              </w:rPr>
              <w:t>2015 г – 64,4</w:t>
            </w:r>
            <w:r w:rsidR="00BC56FF">
              <w:rPr>
                <w:spacing w:val="-6"/>
              </w:rPr>
              <w:t>%</w:t>
            </w:r>
          </w:p>
          <w:p w:rsidR="00BC56FF" w:rsidRDefault="00BA66CE" w:rsidP="00BC56FF">
            <w:pPr>
              <w:pStyle w:val="aff"/>
              <w:rPr>
                <w:spacing w:val="-6"/>
              </w:rPr>
            </w:pPr>
            <w:r>
              <w:rPr>
                <w:spacing w:val="-6"/>
              </w:rPr>
              <w:t>2014 г – 48</w:t>
            </w:r>
            <w:r w:rsidR="00BC56FF">
              <w:rPr>
                <w:spacing w:val="-6"/>
              </w:rPr>
              <w:t>%</w:t>
            </w:r>
          </w:p>
          <w:p w:rsidR="00BC56FF" w:rsidRPr="00BC56FF" w:rsidRDefault="00BC56FF" w:rsidP="00BC56FF">
            <w:pPr>
              <w:pStyle w:val="aff"/>
              <w:rPr>
                <w:spacing w:val="-6"/>
              </w:rPr>
            </w:pPr>
            <w:r>
              <w:rPr>
                <w:spacing w:val="-6"/>
              </w:rPr>
              <w:t>2013 г – 71%</w:t>
            </w:r>
          </w:p>
        </w:tc>
        <w:tc>
          <w:tcPr>
            <w:tcW w:w="3000" w:type="dxa"/>
            <w:shd w:val="clear" w:color="auto" w:fill="auto"/>
          </w:tcPr>
          <w:p w:rsidR="00F31E89" w:rsidRPr="002A4C0D" w:rsidRDefault="00F31E89" w:rsidP="002A1B8C">
            <w:r w:rsidRPr="002A4C0D">
              <w:t>Наблюдается стабильный рост</w:t>
            </w:r>
            <w:r>
              <w:t xml:space="preserve"> показателя</w:t>
            </w:r>
          </w:p>
        </w:tc>
      </w:tr>
      <w:tr w:rsidR="00B87707" w:rsidRPr="000F6B70" w:rsidTr="00BC56FF">
        <w:trPr>
          <w:cantSplit/>
          <w:trHeight w:val="1542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F31E89" w:rsidP="00F31E89">
            <w:r w:rsidRPr="00F31E89">
              <w:t>Доля дней, проведенных воспитанниками в группах по факту</w:t>
            </w:r>
            <w:r w:rsidR="00BA66CE">
              <w:t xml:space="preserve"> (за 2015-2016</w:t>
            </w:r>
            <w:r>
              <w:t xml:space="preserve"> учебный  год)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Default="00F31E89" w:rsidP="002A1B8C">
            <w:pPr>
              <w:jc w:val="center"/>
            </w:pPr>
            <w:r>
              <w:t>Менее 65 %</w:t>
            </w:r>
          </w:p>
          <w:p w:rsidR="00BA66CE" w:rsidRPr="002A4C0D" w:rsidRDefault="00BA66CE" w:rsidP="00BA66CE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(64,4%)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87707" w:rsidRPr="002A4C0D" w:rsidRDefault="00F31E89" w:rsidP="002A1B8C">
            <w:pPr>
              <w:jc w:val="center"/>
            </w:pPr>
            <w:r>
              <w:t>65-70%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Default="00F31E89" w:rsidP="002A1B8C">
            <w:pPr>
              <w:jc w:val="center"/>
            </w:pPr>
            <w:r>
              <w:t>70-75%</w:t>
            </w:r>
          </w:p>
          <w:p w:rsidR="00BC56FF" w:rsidRPr="002A4C0D" w:rsidRDefault="00BC56FF" w:rsidP="00BA66CE">
            <w:pPr>
              <w:pStyle w:val="aff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B87707" w:rsidRPr="002A4C0D" w:rsidRDefault="00F31E89" w:rsidP="002A1B8C">
            <w:pPr>
              <w:jc w:val="center"/>
            </w:pPr>
            <w:r>
              <w:t>Более 75%</w:t>
            </w:r>
          </w:p>
        </w:tc>
      </w:tr>
      <w:tr w:rsidR="00B87707" w:rsidRPr="000F6B70" w:rsidTr="00BC56FF">
        <w:trPr>
          <w:cantSplit/>
          <w:trHeight w:val="1134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B87707" w:rsidP="00F31E89">
            <w:r w:rsidRPr="002A4C0D">
              <w:t xml:space="preserve">Процент родителей </w:t>
            </w:r>
            <w:r w:rsidR="00F31E89">
              <w:t>воспитанников</w:t>
            </w:r>
            <w:r w:rsidRPr="002A4C0D">
              <w:t xml:space="preserve">, высказывающих позитивное отношение к </w:t>
            </w:r>
            <w:r w:rsidR="00F31E89">
              <w:t>Д</w:t>
            </w:r>
            <w:r w:rsidRPr="002A4C0D">
              <w:t xml:space="preserve">ОУ (результаты анкетирования, опросов за </w:t>
            </w:r>
            <w:r w:rsidR="00BA66CE">
              <w:t>2015-2016</w:t>
            </w:r>
            <w:r w:rsidR="00F31E89">
              <w:t xml:space="preserve"> </w:t>
            </w:r>
            <w:r w:rsidRPr="002A4C0D">
              <w:t xml:space="preserve"> учебный год)</w:t>
            </w:r>
          </w:p>
        </w:tc>
        <w:tc>
          <w:tcPr>
            <w:tcW w:w="2712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Менее 40% 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F31E89">
              <w:t>Д</w:t>
            </w:r>
            <w:r w:rsidRPr="002A4C0D">
              <w:t>ОУ</w:t>
            </w:r>
          </w:p>
        </w:tc>
        <w:tc>
          <w:tcPr>
            <w:tcW w:w="2719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41-60 % 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F31E89">
              <w:t>Д</w:t>
            </w:r>
            <w:r w:rsidRPr="002A4C0D">
              <w:t>ОУ</w:t>
            </w:r>
          </w:p>
        </w:tc>
        <w:tc>
          <w:tcPr>
            <w:tcW w:w="2712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61-80 % 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F31E89">
              <w:t>Д</w:t>
            </w:r>
            <w:r w:rsidRPr="002A4C0D">
              <w:t>ОУ</w:t>
            </w:r>
          </w:p>
        </w:tc>
        <w:tc>
          <w:tcPr>
            <w:tcW w:w="3000" w:type="dxa"/>
            <w:shd w:val="clear" w:color="auto" w:fill="auto"/>
          </w:tcPr>
          <w:p w:rsidR="00B87707" w:rsidRDefault="00B87707" w:rsidP="002A1B8C">
            <w:r w:rsidRPr="002A4C0D">
              <w:t xml:space="preserve">Более 80 % 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F31E89">
              <w:t>Д</w:t>
            </w:r>
            <w:r w:rsidRPr="002A4C0D">
              <w:t>ОУ</w:t>
            </w:r>
          </w:p>
          <w:p w:rsidR="00BC56FF" w:rsidRPr="002A4C0D" w:rsidRDefault="00BA66CE" w:rsidP="00BC56FF">
            <w:pPr>
              <w:pStyle w:val="aff"/>
              <w:numPr>
                <w:ilvl w:val="0"/>
                <w:numId w:val="39"/>
              </w:numPr>
            </w:pPr>
            <w:r>
              <w:t>(9</w:t>
            </w:r>
            <w:r w:rsidR="00BC56FF">
              <w:t>2%)</w:t>
            </w:r>
          </w:p>
        </w:tc>
      </w:tr>
      <w:tr w:rsidR="00B87707" w:rsidRPr="000F6B70" w:rsidTr="00BC56FF">
        <w:trPr>
          <w:cantSplit/>
          <w:trHeight w:val="1408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B87707" w:rsidRPr="002A4C0D" w:rsidRDefault="00A30352" w:rsidP="002A1B8C">
            <w:r>
              <w:t>Показатели адаптации выпускников детского сада к школе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2A4C0D" w:rsidRDefault="00A30352" w:rsidP="002A1B8C">
            <w:pPr>
              <w:jc w:val="center"/>
            </w:pPr>
            <w:r>
              <w:t>Не отслеживается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87707" w:rsidRPr="002A4C0D" w:rsidRDefault="00A30352" w:rsidP="002A1B8C">
            <w:pPr>
              <w:jc w:val="center"/>
            </w:pPr>
            <w:r>
              <w:t>Преобладает средняя степень адаптации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87707" w:rsidRPr="002A4C0D" w:rsidRDefault="00A30352" w:rsidP="002A1B8C">
            <w:pPr>
              <w:jc w:val="center"/>
            </w:pPr>
            <w:r>
              <w:t>Преобладает легкая степень адаптации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87707" w:rsidRDefault="00A30352" w:rsidP="002A1B8C">
            <w:pPr>
              <w:jc w:val="center"/>
            </w:pPr>
            <w:r>
              <w:t>Преобладает легкая степень адаптации, показатель выше среднего показателя по району</w:t>
            </w:r>
          </w:p>
          <w:p w:rsidR="00BC56FF" w:rsidRPr="002A4C0D" w:rsidRDefault="00BA66CE" w:rsidP="00BC56F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(по району – 75 %, в д/с – 77</w:t>
            </w:r>
            <w:r w:rsidR="00BC56FF">
              <w:t xml:space="preserve"> %)</w:t>
            </w:r>
          </w:p>
        </w:tc>
      </w:tr>
      <w:tr w:rsidR="00A30352" w:rsidRPr="000F6B70" w:rsidTr="00BC56FF">
        <w:trPr>
          <w:cantSplit/>
          <w:trHeight w:val="1408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A30352" w:rsidRPr="002A4C0D" w:rsidRDefault="00A30352" w:rsidP="0091274A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A30352" w:rsidRPr="000F6B70" w:rsidRDefault="00A30352" w:rsidP="0091274A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A30352" w:rsidRPr="002A4C0D" w:rsidRDefault="00A30352" w:rsidP="00A30352">
            <w:r>
              <w:t>Показатели адаптации детей к условиям детского сада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30352" w:rsidRPr="002A4C0D" w:rsidRDefault="00A30352" w:rsidP="0091274A">
            <w:pPr>
              <w:jc w:val="center"/>
            </w:pPr>
            <w:r>
              <w:t>Не отслеживается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0352" w:rsidRPr="002A4C0D" w:rsidRDefault="00A30352" w:rsidP="0091274A">
            <w:pPr>
              <w:jc w:val="center"/>
            </w:pPr>
            <w:r>
              <w:t>Преобладает средняя степень адаптации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30352" w:rsidRPr="002A4C0D" w:rsidRDefault="00A30352" w:rsidP="0091274A">
            <w:pPr>
              <w:jc w:val="center"/>
            </w:pPr>
            <w:r>
              <w:t>Преобладает легкая степень адаптации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352" w:rsidRDefault="00A30352" w:rsidP="0091274A">
            <w:pPr>
              <w:jc w:val="center"/>
            </w:pPr>
            <w:r>
              <w:t>Преобладает легкая степень адаптации, показатель выше среднего показателя по району</w:t>
            </w:r>
          </w:p>
          <w:p w:rsidR="00BC56FF" w:rsidRPr="002A4C0D" w:rsidRDefault="00BA66CE" w:rsidP="00BC56F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(по району –59 %, в д/с – 66,7</w:t>
            </w:r>
            <w:r w:rsidR="00BC56FF">
              <w:t xml:space="preserve"> %)</w:t>
            </w:r>
          </w:p>
        </w:tc>
      </w:tr>
      <w:tr w:rsidR="00A30352" w:rsidRPr="000F6B70" w:rsidTr="00BC56FF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A30352" w:rsidRPr="002A4C0D" w:rsidRDefault="00A30352" w:rsidP="002A1B8C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A30352" w:rsidRPr="000F6B70" w:rsidRDefault="00A30352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A30352" w:rsidRPr="002A4C0D" w:rsidRDefault="00A30352" w:rsidP="00A30352">
            <w:r w:rsidRPr="002A4C0D">
              <w:t xml:space="preserve">Процент </w:t>
            </w:r>
            <w:r>
              <w:t>воспитанников</w:t>
            </w:r>
            <w:r w:rsidR="00BA66CE">
              <w:t xml:space="preserve"> </w:t>
            </w:r>
            <w:r>
              <w:t xml:space="preserve"> </w:t>
            </w:r>
            <w:r w:rsidR="00BA66CE">
              <w:t xml:space="preserve">старшего </w:t>
            </w:r>
            <w:r>
              <w:t xml:space="preserve">дошкольного возраста, </w:t>
            </w:r>
            <w:r w:rsidRPr="002A4C0D">
              <w:t>охваченных различными формами дополнительного образован</w:t>
            </w:r>
            <w:r>
              <w:t>ия, реализуемыми на базе Д</w:t>
            </w:r>
            <w:r w:rsidRPr="002A4C0D">
              <w:t>ОУ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30352" w:rsidRDefault="00A30352" w:rsidP="002A1B8C">
            <w:pPr>
              <w:jc w:val="center"/>
            </w:pPr>
            <w:r w:rsidRPr="002A4C0D">
              <w:t>Менее 40%</w:t>
            </w:r>
          </w:p>
          <w:p w:rsidR="00BC56FF" w:rsidRPr="002A4C0D" w:rsidRDefault="00BC56FF" w:rsidP="00BA66CE">
            <w:pPr>
              <w:pStyle w:val="aff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A30352" w:rsidRDefault="00A30352" w:rsidP="002A1B8C">
            <w:pPr>
              <w:jc w:val="center"/>
            </w:pPr>
            <w:r w:rsidRPr="002A4C0D">
              <w:t>41-60%</w:t>
            </w:r>
          </w:p>
          <w:p w:rsidR="00BA66CE" w:rsidRPr="002A4C0D" w:rsidRDefault="00BA66CE" w:rsidP="00BA66CE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(50%)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30352" w:rsidRPr="002A4C0D" w:rsidRDefault="00A30352" w:rsidP="002A1B8C">
            <w:pPr>
              <w:jc w:val="center"/>
            </w:pPr>
            <w:r w:rsidRPr="002A4C0D">
              <w:t>61-80%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352" w:rsidRDefault="00A30352" w:rsidP="002A1B8C">
            <w:pPr>
              <w:jc w:val="center"/>
            </w:pPr>
            <w:r w:rsidRPr="002A4C0D">
              <w:t>Более 80%</w:t>
            </w:r>
          </w:p>
          <w:p w:rsidR="00BC56FF" w:rsidRPr="002A4C0D" w:rsidRDefault="00BC56FF" w:rsidP="00BC56FF">
            <w:pPr>
              <w:pStyle w:val="aff"/>
            </w:pPr>
          </w:p>
        </w:tc>
      </w:tr>
      <w:tr w:rsidR="00A30352" w:rsidRPr="00125C1C" w:rsidTr="00BC56FF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A30352" w:rsidRPr="00125C1C" w:rsidRDefault="00A30352" w:rsidP="00125C1C">
            <w:pPr>
              <w:ind w:left="113" w:right="113"/>
            </w:pPr>
            <w:r w:rsidRPr="00125C1C">
              <w:t>Объемный</w:t>
            </w:r>
          </w:p>
          <w:p w:rsidR="00A30352" w:rsidRPr="00125C1C" w:rsidRDefault="00A30352" w:rsidP="00125C1C">
            <w:pPr>
              <w:ind w:left="113" w:right="113"/>
            </w:pPr>
            <w:r w:rsidRPr="00125C1C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A30352" w:rsidRPr="00125C1C" w:rsidRDefault="00BC56FF" w:rsidP="00125C1C">
            <w:r w:rsidRPr="00125C1C">
              <w:rPr>
                <w:bCs/>
              </w:rPr>
              <w:t>Реализация индивидуальных образовательных маршрутов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30352" w:rsidRPr="00125C1C" w:rsidRDefault="00A30352" w:rsidP="00125C1C">
            <w:r w:rsidRPr="00125C1C">
              <w:t>Не</w:t>
            </w:r>
            <w:r w:rsidR="00BC56FF" w:rsidRPr="00125C1C">
              <w:t xml:space="preserve"> разрабатываются и не реализуются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:rsidR="00A30352" w:rsidRPr="00125C1C" w:rsidRDefault="00BC56FF" w:rsidP="00125C1C">
            <w:r w:rsidRPr="00125C1C">
              <w:t xml:space="preserve">Реализуются </w:t>
            </w:r>
            <w:r w:rsidR="00A30352" w:rsidRPr="00125C1C">
              <w:t xml:space="preserve"> недостаточно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352" w:rsidRPr="00125C1C" w:rsidRDefault="00BC56FF" w:rsidP="00125C1C">
            <w:r w:rsidRPr="00125C1C">
              <w:t>Разрабатываются и реализуются по результатам педагогической диагностики</w:t>
            </w:r>
          </w:p>
          <w:p w:rsidR="00BC56FF" w:rsidRPr="00125C1C" w:rsidRDefault="00BC56FF" w:rsidP="00125C1C">
            <w:pPr>
              <w:pStyle w:val="aff"/>
              <w:numPr>
                <w:ilvl w:val="0"/>
                <w:numId w:val="39"/>
              </w:numPr>
            </w:pPr>
          </w:p>
        </w:tc>
      </w:tr>
    </w:tbl>
    <w:p w:rsidR="00B87707" w:rsidRPr="00125C1C" w:rsidRDefault="00B87707" w:rsidP="00125C1C">
      <w:pPr>
        <w:jc w:val="center"/>
        <w:rPr>
          <w:b/>
          <w:sz w:val="28"/>
          <w:szCs w:val="28"/>
        </w:rPr>
      </w:pPr>
    </w:p>
    <w:p w:rsidR="00125C1C" w:rsidRDefault="00125C1C" w:rsidP="00125C1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" w:name="_Toc198520002"/>
      <w:r w:rsidRPr="00125C1C">
        <w:rPr>
          <w:rFonts w:ascii="Times New Roman" w:hAnsi="Times New Roman" w:cs="Times New Roman"/>
          <w:i w:val="0"/>
        </w:rPr>
        <w:t>Показатели степени тяжести адаптации</w:t>
      </w:r>
    </w:p>
    <w:p w:rsidR="00125C1C" w:rsidRPr="00125C1C" w:rsidRDefault="00125C1C" w:rsidP="00125C1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125C1C" w:rsidTr="00F772D4">
        <w:tc>
          <w:tcPr>
            <w:tcW w:w="2230" w:type="dxa"/>
            <w:vMerge w:val="restart"/>
          </w:tcPr>
          <w:p w:rsidR="00125C1C" w:rsidRDefault="00125C1C" w:rsidP="00125C1C"/>
        </w:tc>
        <w:tc>
          <w:tcPr>
            <w:tcW w:w="4460" w:type="dxa"/>
            <w:gridSpan w:val="2"/>
          </w:tcPr>
          <w:p w:rsidR="00125C1C" w:rsidRDefault="00125C1C" w:rsidP="00125C1C">
            <w:pPr>
              <w:jc w:val="center"/>
            </w:pPr>
            <w:r>
              <w:t>легкая</w:t>
            </w:r>
          </w:p>
        </w:tc>
        <w:tc>
          <w:tcPr>
            <w:tcW w:w="4462" w:type="dxa"/>
            <w:gridSpan w:val="2"/>
          </w:tcPr>
          <w:p w:rsidR="00125C1C" w:rsidRDefault="00125C1C" w:rsidP="00125C1C">
            <w:pPr>
              <w:jc w:val="center"/>
            </w:pPr>
            <w:r>
              <w:t>средняя</w:t>
            </w:r>
          </w:p>
        </w:tc>
        <w:tc>
          <w:tcPr>
            <w:tcW w:w="4462" w:type="dxa"/>
            <w:gridSpan w:val="2"/>
          </w:tcPr>
          <w:p w:rsidR="00125C1C" w:rsidRDefault="00125C1C" w:rsidP="00125C1C">
            <w:pPr>
              <w:jc w:val="center"/>
            </w:pPr>
            <w:r>
              <w:t>тяжелая</w:t>
            </w:r>
          </w:p>
        </w:tc>
      </w:tr>
      <w:tr w:rsidR="00125C1C" w:rsidTr="00125C1C">
        <w:tc>
          <w:tcPr>
            <w:tcW w:w="2230" w:type="dxa"/>
            <w:vMerge/>
          </w:tcPr>
          <w:p w:rsidR="00125C1C" w:rsidRDefault="00125C1C" w:rsidP="00125C1C"/>
        </w:tc>
        <w:tc>
          <w:tcPr>
            <w:tcW w:w="2230" w:type="dxa"/>
          </w:tcPr>
          <w:p w:rsidR="00125C1C" w:rsidRDefault="00125C1C" w:rsidP="00125C1C">
            <w:r>
              <w:t>ранний возраст</w:t>
            </w:r>
          </w:p>
        </w:tc>
        <w:tc>
          <w:tcPr>
            <w:tcW w:w="2230" w:type="dxa"/>
          </w:tcPr>
          <w:p w:rsidR="00125C1C" w:rsidRDefault="00125C1C" w:rsidP="00125C1C">
            <w:r>
              <w:t>дошкольный возраст</w:t>
            </w:r>
          </w:p>
        </w:tc>
        <w:tc>
          <w:tcPr>
            <w:tcW w:w="2231" w:type="dxa"/>
          </w:tcPr>
          <w:p w:rsidR="00125C1C" w:rsidRDefault="00125C1C" w:rsidP="00F772D4">
            <w:r>
              <w:t>ранний возраст</w:t>
            </w:r>
          </w:p>
        </w:tc>
        <w:tc>
          <w:tcPr>
            <w:tcW w:w="2231" w:type="dxa"/>
          </w:tcPr>
          <w:p w:rsidR="00125C1C" w:rsidRDefault="00125C1C" w:rsidP="00F772D4">
            <w:r>
              <w:t>дошкольный возраст</w:t>
            </w:r>
          </w:p>
        </w:tc>
        <w:tc>
          <w:tcPr>
            <w:tcW w:w="2231" w:type="dxa"/>
          </w:tcPr>
          <w:p w:rsidR="00125C1C" w:rsidRDefault="00125C1C" w:rsidP="00F772D4">
            <w:r>
              <w:t>ранний возраст</w:t>
            </w:r>
          </w:p>
        </w:tc>
        <w:tc>
          <w:tcPr>
            <w:tcW w:w="2231" w:type="dxa"/>
          </w:tcPr>
          <w:p w:rsidR="00125C1C" w:rsidRDefault="00125C1C" w:rsidP="00F772D4">
            <w:r>
              <w:t>дошкольный возраст</w:t>
            </w:r>
          </w:p>
        </w:tc>
      </w:tr>
      <w:tr w:rsidR="00125C1C" w:rsidTr="00125C1C">
        <w:tc>
          <w:tcPr>
            <w:tcW w:w="2230" w:type="dxa"/>
          </w:tcPr>
          <w:p w:rsidR="00125C1C" w:rsidRDefault="00125C1C" w:rsidP="00125C1C">
            <w:r>
              <w:t>2015</w:t>
            </w:r>
          </w:p>
        </w:tc>
        <w:tc>
          <w:tcPr>
            <w:tcW w:w="2230" w:type="dxa"/>
          </w:tcPr>
          <w:p w:rsidR="00125C1C" w:rsidRDefault="00125C1C" w:rsidP="00125C1C">
            <w:r>
              <w:t>66,7</w:t>
            </w:r>
          </w:p>
        </w:tc>
        <w:tc>
          <w:tcPr>
            <w:tcW w:w="2230" w:type="dxa"/>
          </w:tcPr>
          <w:p w:rsidR="00125C1C" w:rsidRDefault="00125C1C" w:rsidP="00125C1C">
            <w:r>
              <w:t>92,4</w:t>
            </w:r>
          </w:p>
        </w:tc>
        <w:tc>
          <w:tcPr>
            <w:tcW w:w="2231" w:type="dxa"/>
          </w:tcPr>
          <w:p w:rsidR="00125C1C" w:rsidRDefault="00125C1C" w:rsidP="00125C1C">
            <w:r>
              <w:t>33,3</w:t>
            </w:r>
          </w:p>
        </w:tc>
        <w:tc>
          <w:tcPr>
            <w:tcW w:w="2231" w:type="dxa"/>
          </w:tcPr>
          <w:p w:rsidR="00125C1C" w:rsidRDefault="00125C1C" w:rsidP="00125C1C">
            <w:r>
              <w:t>7,6</w:t>
            </w:r>
          </w:p>
        </w:tc>
        <w:tc>
          <w:tcPr>
            <w:tcW w:w="2231" w:type="dxa"/>
          </w:tcPr>
          <w:p w:rsidR="00125C1C" w:rsidRDefault="00125C1C" w:rsidP="00125C1C">
            <w:r>
              <w:t>-</w:t>
            </w:r>
          </w:p>
        </w:tc>
        <w:tc>
          <w:tcPr>
            <w:tcW w:w="2231" w:type="dxa"/>
          </w:tcPr>
          <w:p w:rsidR="00125C1C" w:rsidRDefault="00125C1C" w:rsidP="00125C1C">
            <w:r>
              <w:t>-</w:t>
            </w:r>
          </w:p>
        </w:tc>
      </w:tr>
      <w:tr w:rsidR="00125C1C" w:rsidTr="00125C1C">
        <w:tc>
          <w:tcPr>
            <w:tcW w:w="2230" w:type="dxa"/>
          </w:tcPr>
          <w:p w:rsidR="00125C1C" w:rsidRDefault="00125C1C" w:rsidP="00125C1C">
            <w:r>
              <w:t>2014</w:t>
            </w:r>
          </w:p>
        </w:tc>
        <w:tc>
          <w:tcPr>
            <w:tcW w:w="2230" w:type="dxa"/>
          </w:tcPr>
          <w:p w:rsidR="00125C1C" w:rsidRDefault="00125C1C" w:rsidP="00125C1C">
            <w:r>
              <w:t>66,2</w:t>
            </w:r>
          </w:p>
        </w:tc>
        <w:tc>
          <w:tcPr>
            <w:tcW w:w="2230" w:type="dxa"/>
          </w:tcPr>
          <w:p w:rsidR="00125C1C" w:rsidRDefault="00125C1C" w:rsidP="00125C1C">
            <w:r>
              <w:t>93,3</w:t>
            </w:r>
          </w:p>
        </w:tc>
        <w:tc>
          <w:tcPr>
            <w:tcW w:w="2231" w:type="dxa"/>
          </w:tcPr>
          <w:p w:rsidR="00125C1C" w:rsidRDefault="00125C1C" w:rsidP="00125C1C">
            <w:r>
              <w:t>33,8</w:t>
            </w:r>
          </w:p>
        </w:tc>
        <w:tc>
          <w:tcPr>
            <w:tcW w:w="2231" w:type="dxa"/>
          </w:tcPr>
          <w:p w:rsidR="00125C1C" w:rsidRDefault="00125C1C" w:rsidP="00125C1C">
            <w:r>
              <w:t>6,7</w:t>
            </w:r>
          </w:p>
        </w:tc>
        <w:tc>
          <w:tcPr>
            <w:tcW w:w="2231" w:type="dxa"/>
          </w:tcPr>
          <w:p w:rsidR="00125C1C" w:rsidRDefault="00125C1C" w:rsidP="00125C1C">
            <w:r>
              <w:t>-</w:t>
            </w:r>
          </w:p>
        </w:tc>
        <w:tc>
          <w:tcPr>
            <w:tcW w:w="2231" w:type="dxa"/>
          </w:tcPr>
          <w:p w:rsidR="00125C1C" w:rsidRDefault="00125C1C" w:rsidP="00125C1C">
            <w:r>
              <w:t>-</w:t>
            </w:r>
          </w:p>
        </w:tc>
      </w:tr>
      <w:tr w:rsidR="00125C1C" w:rsidTr="00125C1C">
        <w:tc>
          <w:tcPr>
            <w:tcW w:w="2230" w:type="dxa"/>
          </w:tcPr>
          <w:p w:rsidR="00125C1C" w:rsidRDefault="00125C1C" w:rsidP="00125C1C">
            <w:r>
              <w:t>2013</w:t>
            </w:r>
          </w:p>
        </w:tc>
        <w:tc>
          <w:tcPr>
            <w:tcW w:w="2230" w:type="dxa"/>
          </w:tcPr>
          <w:p w:rsidR="00125C1C" w:rsidRDefault="00125C1C" w:rsidP="00125C1C">
            <w:r>
              <w:t>62,5</w:t>
            </w:r>
          </w:p>
        </w:tc>
        <w:tc>
          <w:tcPr>
            <w:tcW w:w="2230" w:type="dxa"/>
          </w:tcPr>
          <w:p w:rsidR="00125C1C" w:rsidRDefault="00125C1C" w:rsidP="00125C1C">
            <w:r>
              <w:t>94,7</w:t>
            </w:r>
          </w:p>
        </w:tc>
        <w:tc>
          <w:tcPr>
            <w:tcW w:w="2231" w:type="dxa"/>
          </w:tcPr>
          <w:p w:rsidR="00125C1C" w:rsidRDefault="00125C1C" w:rsidP="00125C1C">
            <w:r>
              <w:t>37,5</w:t>
            </w:r>
          </w:p>
        </w:tc>
        <w:tc>
          <w:tcPr>
            <w:tcW w:w="2231" w:type="dxa"/>
          </w:tcPr>
          <w:p w:rsidR="00125C1C" w:rsidRDefault="00125C1C" w:rsidP="00125C1C">
            <w:r>
              <w:t>5,3</w:t>
            </w:r>
          </w:p>
        </w:tc>
        <w:tc>
          <w:tcPr>
            <w:tcW w:w="2231" w:type="dxa"/>
          </w:tcPr>
          <w:p w:rsidR="00125C1C" w:rsidRDefault="00125C1C" w:rsidP="00125C1C">
            <w:r>
              <w:t>-</w:t>
            </w:r>
          </w:p>
        </w:tc>
        <w:tc>
          <w:tcPr>
            <w:tcW w:w="2231" w:type="dxa"/>
          </w:tcPr>
          <w:p w:rsidR="00125C1C" w:rsidRDefault="00125C1C" w:rsidP="00125C1C">
            <w:r>
              <w:t>-</w:t>
            </w:r>
          </w:p>
        </w:tc>
      </w:tr>
      <w:tr w:rsidR="00125C1C" w:rsidTr="00F772D4">
        <w:tc>
          <w:tcPr>
            <w:tcW w:w="2230" w:type="dxa"/>
          </w:tcPr>
          <w:p w:rsidR="00125C1C" w:rsidRDefault="00125C1C" w:rsidP="00125C1C">
            <w:r>
              <w:t>данные по району</w:t>
            </w:r>
          </w:p>
        </w:tc>
        <w:tc>
          <w:tcPr>
            <w:tcW w:w="4460" w:type="dxa"/>
            <w:gridSpan w:val="2"/>
          </w:tcPr>
          <w:p w:rsidR="00125C1C" w:rsidRDefault="00125C1C" w:rsidP="00125C1C">
            <w:r>
              <w:t>59,3</w:t>
            </w:r>
          </w:p>
        </w:tc>
        <w:tc>
          <w:tcPr>
            <w:tcW w:w="4462" w:type="dxa"/>
            <w:gridSpan w:val="2"/>
          </w:tcPr>
          <w:p w:rsidR="00125C1C" w:rsidRDefault="00125C1C" w:rsidP="00125C1C">
            <w:r>
              <w:t>37,9</w:t>
            </w:r>
          </w:p>
        </w:tc>
        <w:tc>
          <w:tcPr>
            <w:tcW w:w="4462" w:type="dxa"/>
            <w:gridSpan w:val="2"/>
          </w:tcPr>
          <w:p w:rsidR="00125C1C" w:rsidRDefault="00125C1C" w:rsidP="00125C1C">
            <w:r>
              <w:t>2,8</w:t>
            </w:r>
          </w:p>
        </w:tc>
      </w:tr>
    </w:tbl>
    <w:p w:rsidR="00125C1C" w:rsidRDefault="00125C1C" w:rsidP="00125C1C">
      <w:r>
        <w:t xml:space="preserve"> </w:t>
      </w:r>
    </w:p>
    <w:p w:rsidR="00125C1C" w:rsidRPr="00125C1C" w:rsidRDefault="00125C1C" w:rsidP="00125C1C">
      <w:pPr>
        <w:jc w:val="center"/>
        <w:rPr>
          <w:b/>
          <w:sz w:val="28"/>
          <w:szCs w:val="28"/>
        </w:rPr>
      </w:pPr>
      <w:r w:rsidRPr="00125C1C">
        <w:rPr>
          <w:b/>
          <w:sz w:val="28"/>
          <w:szCs w:val="28"/>
        </w:rPr>
        <w:t>Показатели эффективности оздоровления (по ранней неврологической патологии)</w:t>
      </w:r>
    </w:p>
    <w:p w:rsidR="00125C1C" w:rsidRDefault="00125C1C" w:rsidP="00125C1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125C1C" w:rsidTr="00125C1C">
        <w:tc>
          <w:tcPr>
            <w:tcW w:w="3122" w:type="dxa"/>
          </w:tcPr>
          <w:p w:rsidR="00125C1C" w:rsidRDefault="00125C1C" w:rsidP="00125C1C"/>
        </w:tc>
        <w:tc>
          <w:tcPr>
            <w:tcW w:w="3123" w:type="dxa"/>
          </w:tcPr>
          <w:p w:rsidR="00125C1C" w:rsidRDefault="00125C1C" w:rsidP="00125C1C">
            <w:r>
              <w:t>выздоровление</w:t>
            </w:r>
          </w:p>
        </w:tc>
        <w:tc>
          <w:tcPr>
            <w:tcW w:w="3123" w:type="dxa"/>
          </w:tcPr>
          <w:p w:rsidR="00125C1C" w:rsidRDefault="00125C1C" w:rsidP="00125C1C">
            <w:r>
              <w:t>улучшение</w:t>
            </w:r>
          </w:p>
        </w:tc>
        <w:tc>
          <w:tcPr>
            <w:tcW w:w="3123" w:type="dxa"/>
          </w:tcPr>
          <w:p w:rsidR="00125C1C" w:rsidRDefault="00125C1C" w:rsidP="00125C1C">
            <w:r>
              <w:t>без перемен</w:t>
            </w:r>
          </w:p>
        </w:tc>
        <w:tc>
          <w:tcPr>
            <w:tcW w:w="3123" w:type="dxa"/>
          </w:tcPr>
          <w:p w:rsidR="00125C1C" w:rsidRDefault="00125C1C" w:rsidP="00125C1C">
            <w:r>
              <w:t>ухудшение</w:t>
            </w:r>
          </w:p>
        </w:tc>
      </w:tr>
      <w:tr w:rsidR="00125C1C" w:rsidTr="00125C1C">
        <w:tc>
          <w:tcPr>
            <w:tcW w:w="3122" w:type="dxa"/>
          </w:tcPr>
          <w:p w:rsidR="00125C1C" w:rsidRDefault="00125C1C" w:rsidP="00125C1C">
            <w:r>
              <w:t>2015</w:t>
            </w:r>
          </w:p>
        </w:tc>
        <w:tc>
          <w:tcPr>
            <w:tcW w:w="3123" w:type="dxa"/>
          </w:tcPr>
          <w:p w:rsidR="00125C1C" w:rsidRDefault="00125C1C" w:rsidP="00125C1C">
            <w:r>
              <w:t>3</w:t>
            </w:r>
          </w:p>
        </w:tc>
        <w:tc>
          <w:tcPr>
            <w:tcW w:w="3123" w:type="dxa"/>
          </w:tcPr>
          <w:p w:rsidR="00125C1C" w:rsidRDefault="00125C1C" w:rsidP="00125C1C">
            <w:r>
              <w:t>39,6</w:t>
            </w:r>
          </w:p>
        </w:tc>
        <w:tc>
          <w:tcPr>
            <w:tcW w:w="3123" w:type="dxa"/>
          </w:tcPr>
          <w:p w:rsidR="00125C1C" w:rsidRDefault="00125C1C" w:rsidP="00125C1C">
            <w:r>
              <w:t>57,4</w:t>
            </w:r>
          </w:p>
        </w:tc>
        <w:tc>
          <w:tcPr>
            <w:tcW w:w="3123" w:type="dxa"/>
          </w:tcPr>
          <w:p w:rsidR="00125C1C" w:rsidRDefault="00125C1C" w:rsidP="00125C1C">
            <w:r>
              <w:t>-</w:t>
            </w:r>
          </w:p>
        </w:tc>
      </w:tr>
      <w:tr w:rsidR="00125C1C" w:rsidTr="00125C1C">
        <w:tc>
          <w:tcPr>
            <w:tcW w:w="3122" w:type="dxa"/>
          </w:tcPr>
          <w:p w:rsidR="00125C1C" w:rsidRDefault="00125C1C" w:rsidP="00125C1C">
            <w:r>
              <w:t>2014</w:t>
            </w:r>
          </w:p>
        </w:tc>
        <w:tc>
          <w:tcPr>
            <w:tcW w:w="3123" w:type="dxa"/>
          </w:tcPr>
          <w:p w:rsidR="00125C1C" w:rsidRDefault="00125C1C" w:rsidP="00125C1C">
            <w:r>
              <w:t>4,5</w:t>
            </w:r>
          </w:p>
        </w:tc>
        <w:tc>
          <w:tcPr>
            <w:tcW w:w="3123" w:type="dxa"/>
          </w:tcPr>
          <w:p w:rsidR="00125C1C" w:rsidRDefault="00125C1C" w:rsidP="00125C1C">
            <w:r>
              <w:t>42,4</w:t>
            </w:r>
          </w:p>
        </w:tc>
        <w:tc>
          <w:tcPr>
            <w:tcW w:w="3123" w:type="dxa"/>
          </w:tcPr>
          <w:p w:rsidR="00125C1C" w:rsidRDefault="00125C1C" w:rsidP="00125C1C">
            <w:r>
              <w:t>52,1</w:t>
            </w:r>
          </w:p>
        </w:tc>
        <w:tc>
          <w:tcPr>
            <w:tcW w:w="3123" w:type="dxa"/>
          </w:tcPr>
          <w:p w:rsidR="00125C1C" w:rsidRDefault="00125C1C" w:rsidP="00125C1C">
            <w:r>
              <w:t>-</w:t>
            </w:r>
          </w:p>
        </w:tc>
      </w:tr>
      <w:tr w:rsidR="00125C1C" w:rsidTr="00125C1C">
        <w:tc>
          <w:tcPr>
            <w:tcW w:w="3122" w:type="dxa"/>
          </w:tcPr>
          <w:p w:rsidR="00125C1C" w:rsidRDefault="00125C1C" w:rsidP="00125C1C">
            <w:r>
              <w:t>2013</w:t>
            </w:r>
          </w:p>
        </w:tc>
        <w:tc>
          <w:tcPr>
            <w:tcW w:w="3123" w:type="dxa"/>
          </w:tcPr>
          <w:p w:rsidR="00125C1C" w:rsidRDefault="00125C1C" w:rsidP="00125C1C">
            <w:r>
              <w:t>4,6</w:t>
            </w:r>
          </w:p>
        </w:tc>
        <w:tc>
          <w:tcPr>
            <w:tcW w:w="3123" w:type="dxa"/>
          </w:tcPr>
          <w:p w:rsidR="00125C1C" w:rsidRDefault="00125C1C" w:rsidP="00125C1C">
            <w:r>
              <w:t>43,2</w:t>
            </w:r>
          </w:p>
        </w:tc>
        <w:tc>
          <w:tcPr>
            <w:tcW w:w="3123" w:type="dxa"/>
          </w:tcPr>
          <w:p w:rsidR="00125C1C" w:rsidRDefault="00125C1C" w:rsidP="00125C1C">
            <w:r>
              <w:t>52,2</w:t>
            </w:r>
          </w:p>
        </w:tc>
        <w:tc>
          <w:tcPr>
            <w:tcW w:w="3123" w:type="dxa"/>
          </w:tcPr>
          <w:p w:rsidR="00125C1C" w:rsidRDefault="00125C1C" w:rsidP="00125C1C">
            <w:r>
              <w:t>-</w:t>
            </w:r>
          </w:p>
        </w:tc>
      </w:tr>
    </w:tbl>
    <w:p w:rsidR="00125C1C" w:rsidRDefault="00125C1C" w:rsidP="00125C1C"/>
    <w:p w:rsidR="001B46E3" w:rsidRDefault="001B46E3" w:rsidP="00125C1C"/>
    <w:p w:rsidR="001B46E3" w:rsidRDefault="001B46E3" w:rsidP="00125C1C"/>
    <w:p w:rsidR="001B46E3" w:rsidRDefault="001B46E3" w:rsidP="00125C1C"/>
    <w:p w:rsidR="001B46E3" w:rsidRDefault="001B46E3" w:rsidP="00125C1C"/>
    <w:p w:rsidR="001B46E3" w:rsidRDefault="001B46E3" w:rsidP="00125C1C"/>
    <w:p w:rsidR="001B46E3" w:rsidRDefault="001B46E3" w:rsidP="00125C1C"/>
    <w:p w:rsidR="00DE10B3" w:rsidRDefault="00DE10B3" w:rsidP="00125C1C"/>
    <w:p w:rsidR="001B46E3" w:rsidRPr="00125C1C" w:rsidRDefault="001B46E3" w:rsidP="00125C1C"/>
    <w:p w:rsidR="00F772D4" w:rsidRPr="00B673FF" w:rsidRDefault="00F772D4" w:rsidP="00F772D4">
      <w:pPr>
        <w:ind w:firstLine="426"/>
        <w:rPr>
          <w:b/>
          <w:bCs/>
        </w:rPr>
      </w:pPr>
      <w:r w:rsidRPr="00B673FF">
        <w:rPr>
          <w:b/>
          <w:bCs/>
          <w:noProof/>
        </w:rPr>
        <w:drawing>
          <wp:inline distT="0" distB="0" distL="0" distR="0">
            <wp:extent cx="9329914" cy="4899378"/>
            <wp:effectExtent l="19050" t="0" r="23636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72D4" w:rsidRPr="00B673FF" w:rsidRDefault="00F772D4" w:rsidP="00F772D4">
      <w:pPr>
        <w:ind w:firstLine="426"/>
        <w:rPr>
          <w:b/>
          <w:bCs/>
        </w:rPr>
      </w:pPr>
    </w:p>
    <w:p w:rsidR="00F772D4" w:rsidRPr="00B673FF" w:rsidRDefault="00F772D4" w:rsidP="00F772D4">
      <w:pPr>
        <w:ind w:firstLine="426"/>
        <w:rPr>
          <w:bCs/>
        </w:rPr>
      </w:pPr>
    </w:p>
    <w:p w:rsidR="001B46E3" w:rsidRDefault="001B46E3" w:rsidP="002F426C">
      <w:pPr>
        <w:rPr>
          <w:b/>
          <w:bCs/>
          <w:sz w:val="28"/>
        </w:rPr>
      </w:pPr>
    </w:p>
    <w:p w:rsidR="001B46E3" w:rsidRDefault="001B46E3" w:rsidP="002F426C">
      <w:pPr>
        <w:rPr>
          <w:b/>
          <w:bCs/>
          <w:sz w:val="28"/>
        </w:rPr>
      </w:pPr>
    </w:p>
    <w:p w:rsidR="001B46E3" w:rsidRDefault="001B46E3" w:rsidP="00F772D4">
      <w:pPr>
        <w:ind w:firstLine="426"/>
        <w:jc w:val="center"/>
        <w:rPr>
          <w:b/>
          <w:bCs/>
          <w:sz w:val="28"/>
        </w:rPr>
      </w:pPr>
    </w:p>
    <w:p w:rsidR="001F2EF6" w:rsidRDefault="001F2EF6" w:rsidP="00F772D4">
      <w:pPr>
        <w:ind w:firstLine="426"/>
        <w:jc w:val="center"/>
        <w:rPr>
          <w:b/>
          <w:bCs/>
          <w:sz w:val="32"/>
          <w:szCs w:val="32"/>
        </w:rPr>
      </w:pPr>
    </w:p>
    <w:p w:rsidR="00DE10B3" w:rsidRDefault="00DE10B3" w:rsidP="00F772D4">
      <w:pPr>
        <w:ind w:firstLine="426"/>
        <w:jc w:val="center"/>
        <w:rPr>
          <w:b/>
          <w:bCs/>
          <w:sz w:val="32"/>
          <w:szCs w:val="32"/>
        </w:rPr>
      </w:pPr>
    </w:p>
    <w:p w:rsidR="00DE10B3" w:rsidRDefault="00DE10B3" w:rsidP="00F772D4">
      <w:pPr>
        <w:ind w:firstLine="426"/>
        <w:jc w:val="center"/>
        <w:rPr>
          <w:b/>
          <w:bCs/>
          <w:sz w:val="32"/>
          <w:szCs w:val="32"/>
        </w:rPr>
      </w:pPr>
    </w:p>
    <w:p w:rsidR="00F772D4" w:rsidRPr="001B46E3" w:rsidRDefault="00F772D4" w:rsidP="00F772D4">
      <w:pPr>
        <w:ind w:firstLine="426"/>
        <w:jc w:val="center"/>
        <w:rPr>
          <w:b/>
          <w:bCs/>
          <w:sz w:val="32"/>
          <w:szCs w:val="32"/>
        </w:rPr>
      </w:pPr>
      <w:r w:rsidRPr="001B46E3">
        <w:rPr>
          <w:b/>
          <w:bCs/>
          <w:sz w:val="32"/>
          <w:szCs w:val="32"/>
        </w:rPr>
        <w:t xml:space="preserve">Анализ показателей заболеваемости </w:t>
      </w:r>
    </w:p>
    <w:p w:rsidR="00F772D4" w:rsidRDefault="00F772D4" w:rsidP="00F772D4">
      <w:pPr>
        <w:ind w:firstLine="426"/>
        <w:jc w:val="center"/>
        <w:rPr>
          <w:b/>
          <w:bCs/>
          <w:sz w:val="32"/>
          <w:szCs w:val="32"/>
        </w:rPr>
      </w:pPr>
      <w:r w:rsidRPr="001B46E3">
        <w:rPr>
          <w:b/>
          <w:bCs/>
          <w:sz w:val="32"/>
          <w:szCs w:val="32"/>
        </w:rPr>
        <w:t xml:space="preserve">(пропуски </w:t>
      </w:r>
      <w:proofErr w:type="spellStart"/>
      <w:r w:rsidRPr="001B46E3">
        <w:rPr>
          <w:b/>
          <w:bCs/>
          <w:sz w:val="32"/>
          <w:szCs w:val="32"/>
        </w:rPr>
        <w:t>детодней</w:t>
      </w:r>
      <w:proofErr w:type="spellEnd"/>
      <w:r w:rsidRPr="001B46E3">
        <w:rPr>
          <w:b/>
          <w:bCs/>
          <w:sz w:val="32"/>
          <w:szCs w:val="32"/>
        </w:rPr>
        <w:t xml:space="preserve"> по болезни одним ребенком)</w:t>
      </w:r>
    </w:p>
    <w:p w:rsidR="001F2EF6" w:rsidRPr="001B46E3" w:rsidRDefault="001F2EF6" w:rsidP="00F772D4">
      <w:pPr>
        <w:ind w:firstLine="426"/>
        <w:jc w:val="center"/>
        <w:rPr>
          <w:b/>
          <w:bCs/>
          <w:sz w:val="32"/>
          <w:szCs w:val="32"/>
        </w:rPr>
      </w:pPr>
    </w:p>
    <w:p w:rsidR="001B46E3" w:rsidRPr="0062782D" w:rsidRDefault="001B46E3" w:rsidP="00F772D4">
      <w:pPr>
        <w:ind w:firstLine="426"/>
        <w:jc w:val="center"/>
        <w:rPr>
          <w:b/>
          <w:bCs/>
          <w:sz w:val="28"/>
        </w:rPr>
      </w:pPr>
    </w:p>
    <w:p w:rsidR="00F772D4" w:rsidRPr="002F426C" w:rsidRDefault="00F772D4" w:rsidP="002F426C">
      <w:pPr>
        <w:ind w:firstLine="426"/>
      </w:pPr>
      <w:r w:rsidRPr="00B673FF">
        <w:rPr>
          <w:noProof/>
        </w:rPr>
        <w:drawing>
          <wp:inline distT="0" distB="0" distL="0" distR="0">
            <wp:extent cx="9282994" cy="4642768"/>
            <wp:effectExtent l="19050" t="0" r="13406" b="5432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72D4" w:rsidRDefault="00F772D4" w:rsidP="002F426C">
      <w:pPr>
        <w:rPr>
          <w:b/>
          <w:bCs/>
        </w:rPr>
      </w:pPr>
    </w:p>
    <w:p w:rsidR="002F426C" w:rsidRPr="00B673FF" w:rsidRDefault="002F426C" w:rsidP="002F426C">
      <w:pPr>
        <w:rPr>
          <w:b/>
          <w:bCs/>
        </w:rPr>
      </w:pPr>
    </w:p>
    <w:p w:rsidR="001F2EF6" w:rsidRDefault="001F2EF6" w:rsidP="00F772D4">
      <w:pPr>
        <w:ind w:firstLine="426"/>
        <w:jc w:val="center"/>
        <w:rPr>
          <w:b/>
          <w:bCs/>
          <w:sz w:val="32"/>
          <w:szCs w:val="32"/>
        </w:rPr>
      </w:pPr>
    </w:p>
    <w:p w:rsidR="00DE10B3" w:rsidRDefault="00DE10B3" w:rsidP="00F772D4">
      <w:pPr>
        <w:ind w:firstLine="426"/>
        <w:jc w:val="center"/>
        <w:rPr>
          <w:b/>
          <w:bCs/>
          <w:sz w:val="32"/>
          <w:szCs w:val="32"/>
        </w:rPr>
      </w:pPr>
    </w:p>
    <w:p w:rsidR="00F772D4" w:rsidRPr="001B46E3" w:rsidRDefault="00F772D4" w:rsidP="00F772D4">
      <w:pPr>
        <w:ind w:firstLine="426"/>
        <w:jc w:val="center"/>
        <w:rPr>
          <w:b/>
          <w:bCs/>
          <w:sz w:val="32"/>
          <w:szCs w:val="32"/>
        </w:rPr>
      </w:pPr>
      <w:r w:rsidRPr="001B46E3">
        <w:rPr>
          <w:b/>
          <w:bCs/>
          <w:sz w:val="32"/>
          <w:szCs w:val="32"/>
        </w:rPr>
        <w:t>Показатели заболеваемости</w:t>
      </w:r>
    </w:p>
    <w:p w:rsidR="00F772D4" w:rsidRPr="001B46E3" w:rsidRDefault="00F772D4" w:rsidP="00F772D4">
      <w:pPr>
        <w:ind w:firstLine="426"/>
        <w:jc w:val="center"/>
        <w:rPr>
          <w:sz w:val="32"/>
          <w:szCs w:val="32"/>
        </w:rPr>
      </w:pPr>
      <w:r w:rsidRPr="001B46E3">
        <w:rPr>
          <w:b/>
          <w:bCs/>
          <w:sz w:val="32"/>
          <w:szCs w:val="32"/>
        </w:rPr>
        <w:t xml:space="preserve">(количество </w:t>
      </w:r>
      <w:proofErr w:type="spellStart"/>
      <w:r w:rsidRPr="001B46E3">
        <w:rPr>
          <w:b/>
          <w:bCs/>
          <w:sz w:val="32"/>
          <w:szCs w:val="32"/>
        </w:rPr>
        <w:t>детодней</w:t>
      </w:r>
      <w:proofErr w:type="spellEnd"/>
      <w:r w:rsidRPr="001B46E3">
        <w:rPr>
          <w:b/>
          <w:bCs/>
          <w:sz w:val="32"/>
          <w:szCs w:val="32"/>
        </w:rPr>
        <w:t xml:space="preserve">, </w:t>
      </w:r>
      <w:proofErr w:type="gramStart"/>
      <w:r w:rsidRPr="001B46E3">
        <w:rPr>
          <w:b/>
          <w:bCs/>
          <w:sz w:val="32"/>
          <w:szCs w:val="32"/>
        </w:rPr>
        <w:t>пропущенных</w:t>
      </w:r>
      <w:proofErr w:type="gramEnd"/>
      <w:r w:rsidRPr="001B46E3">
        <w:rPr>
          <w:b/>
          <w:bCs/>
          <w:sz w:val="32"/>
          <w:szCs w:val="32"/>
        </w:rPr>
        <w:t xml:space="preserve"> одним ребенком по болезни)</w:t>
      </w:r>
    </w:p>
    <w:p w:rsidR="00F772D4" w:rsidRPr="001B46E3" w:rsidRDefault="00F772D4" w:rsidP="00F772D4">
      <w:pPr>
        <w:ind w:firstLine="426"/>
        <w:rPr>
          <w:sz w:val="32"/>
          <w:szCs w:val="32"/>
        </w:rPr>
      </w:pPr>
    </w:p>
    <w:tbl>
      <w:tblPr>
        <w:tblW w:w="14156" w:type="dxa"/>
        <w:jc w:val="center"/>
        <w:tblInd w:w="-216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6"/>
        <w:gridCol w:w="1701"/>
        <w:gridCol w:w="1984"/>
        <w:gridCol w:w="1622"/>
        <w:gridCol w:w="25"/>
        <w:gridCol w:w="2004"/>
        <w:gridCol w:w="1701"/>
        <w:gridCol w:w="2303"/>
      </w:tblGrid>
      <w:tr w:rsidR="00F772D4" w:rsidRPr="00B673FF" w:rsidTr="001B46E3">
        <w:trPr>
          <w:trHeight w:val="584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</w:p>
        </w:tc>
        <w:tc>
          <w:tcPr>
            <w:tcW w:w="3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rPr>
                <w:b/>
                <w:bCs/>
              </w:rPr>
              <w:t>Ранний возраст</w:t>
            </w:r>
          </w:p>
        </w:tc>
        <w:tc>
          <w:tcPr>
            <w:tcW w:w="365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rPr>
                <w:b/>
                <w:bCs/>
              </w:rPr>
              <w:t>Дошкольный возраст</w:t>
            </w:r>
          </w:p>
        </w:tc>
        <w:tc>
          <w:tcPr>
            <w:tcW w:w="400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rPr>
                <w:b/>
                <w:bCs/>
              </w:rPr>
              <w:t>Итого</w:t>
            </w:r>
          </w:p>
        </w:tc>
      </w:tr>
      <w:tr w:rsidR="00F772D4" w:rsidRPr="00B673FF" w:rsidTr="001B46E3">
        <w:trPr>
          <w:trHeight w:val="584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2014-2015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F772D4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2015-2016</w:t>
            </w:r>
          </w:p>
        </w:tc>
        <w:tc>
          <w:tcPr>
            <w:tcW w:w="16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4"/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2014-2015</w:t>
            </w:r>
          </w:p>
        </w:tc>
        <w:tc>
          <w:tcPr>
            <w:tcW w:w="2029" w:type="dxa"/>
            <w:gridSpan w:val="2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FE8637"/>
          </w:tcPr>
          <w:p w:rsidR="00F772D4" w:rsidRPr="00B673FF" w:rsidRDefault="00F772D4" w:rsidP="00F772D4">
            <w:pPr>
              <w:ind w:firstLine="44"/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2015-2016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2014-2015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FE8637"/>
          </w:tcPr>
          <w:p w:rsidR="00F772D4" w:rsidRPr="00B673FF" w:rsidRDefault="00F772D4" w:rsidP="00F772D4">
            <w:pPr>
              <w:ind w:firstLine="34"/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2015-2016</w:t>
            </w:r>
          </w:p>
        </w:tc>
      </w:tr>
      <w:tr w:rsidR="00F772D4" w:rsidRPr="00B673FF" w:rsidTr="001B46E3">
        <w:trPr>
          <w:trHeight w:val="539"/>
          <w:jc w:val="center"/>
        </w:trPr>
        <w:tc>
          <w:tcPr>
            <w:tcW w:w="28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сентябрь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4,36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F772D4">
            <w:pPr>
              <w:jc w:val="center"/>
            </w:pPr>
            <w:r w:rsidRPr="00B673FF">
              <w:t>2,4</w:t>
            </w:r>
          </w:p>
        </w:tc>
        <w:tc>
          <w:tcPr>
            <w:tcW w:w="16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1B46E3">
            <w:pPr>
              <w:ind w:firstLine="44"/>
              <w:jc w:val="center"/>
            </w:pPr>
            <w:r w:rsidRPr="00B673FF">
              <w:t>2,34</w:t>
            </w:r>
          </w:p>
        </w:tc>
        <w:tc>
          <w:tcPr>
            <w:tcW w:w="2029" w:type="dxa"/>
            <w:gridSpan w:val="2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3,3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3,1</w:t>
            </w:r>
          </w:p>
        </w:tc>
        <w:tc>
          <w:tcPr>
            <w:tcW w:w="2303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3,2</w:t>
            </w:r>
          </w:p>
        </w:tc>
      </w:tr>
      <w:tr w:rsidR="00F772D4" w:rsidRPr="00B673FF" w:rsidTr="001B46E3">
        <w:trPr>
          <w:trHeight w:val="548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октябрь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6,3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F772D4">
            <w:pPr>
              <w:jc w:val="center"/>
            </w:pPr>
            <w:r w:rsidRPr="00B673FF">
              <w:t>2,4</w:t>
            </w:r>
          </w:p>
        </w:tc>
        <w:tc>
          <w:tcPr>
            <w:tcW w:w="1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1B46E3">
            <w:pPr>
              <w:ind w:firstLine="44"/>
              <w:jc w:val="center"/>
            </w:pPr>
            <w:r w:rsidRPr="00B673FF">
              <w:t>3,3</w:t>
            </w:r>
          </w:p>
        </w:tc>
        <w:tc>
          <w:tcPr>
            <w:tcW w:w="2029" w:type="dxa"/>
            <w:gridSpan w:val="2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3,7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4,8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3,4</w:t>
            </w:r>
          </w:p>
        </w:tc>
      </w:tr>
      <w:tr w:rsidR="00F772D4" w:rsidRPr="00B673FF" w:rsidTr="001B46E3">
        <w:trPr>
          <w:trHeight w:val="544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ноябрь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4,3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F772D4">
            <w:pPr>
              <w:jc w:val="center"/>
            </w:pPr>
            <w:r w:rsidRPr="00B673FF">
              <w:t>4</w:t>
            </w:r>
          </w:p>
        </w:tc>
        <w:tc>
          <w:tcPr>
            <w:tcW w:w="1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1B46E3">
            <w:pPr>
              <w:ind w:firstLine="44"/>
              <w:jc w:val="center"/>
            </w:pPr>
            <w:r w:rsidRPr="00B673FF">
              <w:t>2,9</w:t>
            </w:r>
          </w:p>
        </w:tc>
        <w:tc>
          <w:tcPr>
            <w:tcW w:w="2029" w:type="dxa"/>
            <w:gridSpan w:val="2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2,17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3,6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2,6</w:t>
            </w:r>
          </w:p>
        </w:tc>
      </w:tr>
      <w:tr w:rsidR="00F772D4" w:rsidRPr="00B673FF" w:rsidTr="001B46E3">
        <w:trPr>
          <w:trHeight w:val="539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декабрь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5,3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F772D4">
            <w:pPr>
              <w:jc w:val="center"/>
            </w:pPr>
            <w:r w:rsidRPr="00B673FF">
              <w:t>3,2</w:t>
            </w:r>
          </w:p>
        </w:tc>
        <w:tc>
          <w:tcPr>
            <w:tcW w:w="1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1B46E3">
            <w:pPr>
              <w:ind w:firstLine="44"/>
              <w:jc w:val="center"/>
            </w:pPr>
            <w:r w:rsidRPr="00B673FF">
              <w:t>2,7</w:t>
            </w:r>
          </w:p>
        </w:tc>
        <w:tc>
          <w:tcPr>
            <w:tcW w:w="2029" w:type="dxa"/>
            <w:gridSpan w:val="2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1,58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4,1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1,98</w:t>
            </w:r>
          </w:p>
        </w:tc>
      </w:tr>
      <w:tr w:rsidR="00F772D4" w:rsidRPr="00B673FF" w:rsidTr="001B46E3">
        <w:trPr>
          <w:trHeight w:val="549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январь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F772D4">
            <w:pPr>
              <w:jc w:val="center"/>
            </w:pPr>
            <w:r w:rsidRPr="00B673FF">
              <w:t>1,47</w:t>
            </w:r>
          </w:p>
        </w:tc>
        <w:tc>
          <w:tcPr>
            <w:tcW w:w="1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1B46E3">
            <w:pPr>
              <w:ind w:firstLine="44"/>
              <w:jc w:val="center"/>
            </w:pPr>
            <w:r w:rsidRPr="00B673FF">
              <w:t>1,1</w:t>
            </w:r>
          </w:p>
        </w:tc>
        <w:tc>
          <w:tcPr>
            <w:tcW w:w="2029" w:type="dxa"/>
            <w:gridSpan w:val="2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2,34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1,5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2,1</w:t>
            </w:r>
          </w:p>
        </w:tc>
      </w:tr>
      <w:tr w:rsidR="00F772D4" w:rsidRPr="00B673FF" w:rsidTr="001B46E3">
        <w:trPr>
          <w:trHeight w:val="532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февраль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4,4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1B46E3">
            <w:pPr>
              <w:jc w:val="center"/>
            </w:pPr>
            <w:r w:rsidRPr="00B673FF">
              <w:t>7,37</w:t>
            </w:r>
          </w:p>
        </w:tc>
        <w:tc>
          <w:tcPr>
            <w:tcW w:w="16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2,6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4,5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3,5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5,2</w:t>
            </w:r>
          </w:p>
        </w:tc>
      </w:tr>
      <w:tr w:rsidR="00F772D4" w:rsidRPr="00B673FF" w:rsidTr="001B46E3">
        <w:trPr>
          <w:trHeight w:val="542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март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4,3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1B46E3">
            <w:pPr>
              <w:jc w:val="center"/>
            </w:pPr>
            <w:r w:rsidRPr="00B673FF">
              <w:t>3,95</w:t>
            </w:r>
          </w:p>
        </w:tc>
        <w:tc>
          <w:tcPr>
            <w:tcW w:w="16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2,7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2,96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3,5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3,2</w:t>
            </w:r>
          </w:p>
        </w:tc>
      </w:tr>
      <w:tr w:rsidR="00F772D4" w:rsidRPr="00B673FF" w:rsidTr="001B46E3">
        <w:trPr>
          <w:trHeight w:val="565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апрель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4,3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1B46E3">
            <w:pPr>
              <w:jc w:val="center"/>
            </w:pPr>
            <w:r w:rsidRPr="00B673FF">
              <w:t>3,88</w:t>
            </w:r>
          </w:p>
        </w:tc>
        <w:tc>
          <w:tcPr>
            <w:tcW w:w="16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2,5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3,28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3,4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3,43</w:t>
            </w:r>
          </w:p>
        </w:tc>
      </w:tr>
      <w:tr w:rsidR="00F772D4" w:rsidRPr="00B673FF" w:rsidTr="001B46E3">
        <w:trPr>
          <w:trHeight w:val="405"/>
          <w:jc w:val="center"/>
        </w:trPr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26"/>
            </w:pPr>
            <w:r w:rsidRPr="00B673FF">
              <w:t>май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jc w:val="center"/>
            </w:pPr>
            <w:r w:rsidRPr="00B673FF">
              <w:t>2,1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72D4" w:rsidRPr="00B673FF" w:rsidRDefault="00F772D4" w:rsidP="001B46E3">
            <w:pPr>
              <w:jc w:val="center"/>
            </w:pPr>
            <w:r w:rsidRPr="00B673FF">
              <w:t>3,47</w:t>
            </w:r>
          </w:p>
        </w:tc>
        <w:tc>
          <w:tcPr>
            <w:tcW w:w="16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1,1</w:t>
            </w:r>
          </w:p>
        </w:tc>
        <w:tc>
          <w:tcPr>
            <w:tcW w:w="20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44"/>
              <w:jc w:val="center"/>
            </w:pPr>
            <w:r w:rsidRPr="00B673FF">
              <w:t>3,3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1,6</w:t>
            </w:r>
          </w:p>
        </w:tc>
        <w:tc>
          <w:tcPr>
            <w:tcW w:w="2303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772D4" w:rsidRPr="00B673FF" w:rsidRDefault="00F772D4" w:rsidP="00F772D4">
            <w:pPr>
              <w:ind w:firstLine="34"/>
              <w:jc w:val="center"/>
            </w:pPr>
            <w:r w:rsidRPr="00B673FF">
              <w:t>3,35</w:t>
            </w:r>
          </w:p>
        </w:tc>
      </w:tr>
    </w:tbl>
    <w:p w:rsidR="00F772D4" w:rsidRPr="00B673FF" w:rsidRDefault="00F772D4" w:rsidP="00F772D4">
      <w:pPr>
        <w:ind w:firstLine="426"/>
      </w:pPr>
    </w:p>
    <w:p w:rsidR="00F772D4" w:rsidRPr="00B673FF" w:rsidRDefault="00F772D4" w:rsidP="001B46E3">
      <w:pPr>
        <w:ind w:left="426" w:firstLine="426"/>
      </w:pPr>
      <w:r w:rsidRPr="00B673FF">
        <w:t>Анализ заболеваемости показывает улучшение показателей в 2015-2016 учебном год</w:t>
      </w:r>
      <w:r w:rsidR="001B46E3">
        <w:t>у. Однако</w:t>
      </w:r>
      <w:proofErr w:type="gramStart"/>
      <w:r w:rsidR="001B46E3">
        <w:t>,</w:t>
      </w:r>
      <w:proofErr w:type="gramEnd"/>
      <w:r w:rsidR="001B46E3">
        <w:t xml:space="preserve"> отмечало</w:t>
      </w:r>
      <w:r w:rsidRPr="00B673FF">
        <w:t>сь резкое повышение показателей в феврале и мае 2016 г.</w:t>
      </w:r>
    </w:p>
    <w:p w:rsidR="001B46E3" w:rsidRDefault="001B46E3" w:rsidP="002F426C"/>
    <w:p w:rsidR="001B46E3" w:rsidRDefault="001B46E3" w:rsidP="00F772D4">
      <w:pPr>
        <w:ind w:firstLine="426"/>
      </w:pPr>
    </w:p>
    <w:p w:rsidR="00DE10B3" w:rsidRPr="00B673FF" w:rsidRDefault="00DE10B3" w:rsidP="00F772D4">
      <w:pPr>
        <w:ind w:firstLine="426"/>
      </w:pPr>
    </w:p>
    <w:p w:rsidR="00F772D4" w:rsidRPr="00B673FF" w:rsidRDefault="00F772D4" w:rsidP="00F772D4">
      <w:pPr>
        <w:ind w:firstLine="426"/>
      </w:pPr>
      <w:r w:rsidRPr="00B673FF">
        <w:rPr>
          <w:noProof/>
        </w:rPr>
        <w:drawing>
          <wp:inline distT="0" distB="0" distL="0" distR="0">
            <wp:extent cx="9211804" cy="5316431"/>
            <wp:effectExtent l="19050" t="0" r="27446" b="0"/>
            <wp:docPr id="205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72D4" w:rsidRPr="00B673FF" w:rsidRDefault="00F772D4" w:rsidP="00F772D4">
      <w:pPr>
        <w:ind w:firstLine="426"/>
      </w:pPr>
    </w:p>
    <w:p w:rsidR="00F772D4" w:rsidRDefault="00F772D4" w:rsidP="00F772D4">
      <w:pPr>
        <w:ind w:firstLine="426"/>
      </w:pPr>
    </w:p>
    <w:p w:rsidR="001750B4" w:rsidRDefault="001750B4" w:rsidP="00F772D4">
      <w:pPr>
        <w:ind w:firstLine="426"/>
      </w:pPr>
    </w:p>
    <w:p w:rsidR="001F2EF6" w:rsidRDefault="001F2EF6" w:rsidP="002F426C">
      <w:pPr>
        <w:ind w:firstLine="426"/>
        <w:jc w:val="center"/>
        <w:rPr>
          <w:b/>
          <w:sz w:val="32"/>
          <w:szCs w:val="32"/>
        </w:rPr>
      </w:pPr>
    </w:p>
    <w:p w:rsidR="00DE10B3" w:rsidRDefault="00DE10B3" w:rsidP="002F426C">
      <w:pPr>
        <w:ind w:firstLine="426"/>
        <w:jc w:val="center"/>
        <w:rPr>
          <w:b/>
          <w:sz w:val="32"/>
          <w:szCs w:val="32"/>
        </w:rPr>
      </w:pPr>
    </w:p>
    <w:p w:rsidR="00DE10B3" w:rsidRDefault="00DE10B3" w:rsidP="002F426C">
      <w:pPr>
        <w:ind w:firstLine="426"/>
        <w:jc w:val="center"/>
        <w:rPr>
          <w:b/>
          <w:sz w:val="32"/>
          <w:szCs w:val="32"/>
        </w:rPr>
      </w:pPr>
    </w:p>
    <w:p w:rsidR="001750B4" w:rsidRDefault="002F426C" w:rsidP="002F426C">
      <w:pPr>
        <w:ind w:firstLine="426"/>
        <w:jc w:val="center"/>
        <w:rPr>
          <w:b/>
          <w:sz w:val="32"/>
          <w:szCs w:val="32"/>
        </w:rPr>
      </w:pPr>
      <w:r w:rsidRPr="00C55B9C">
        <w:rPr>
          <w:b/>
          <w:sz w:val="32"/>
          <w:szCs w:val="32"/>
        </w:rPr>
        <w:t>Результаты анкетирования родителей</w:t>
      </w:r>
    </w:p>
    <w:p w:rsidR="001F2EF6" w:rsidRDefault="001F2EF6" w:rsidP="002F426C">
      <w:pPr>
        <w:ind w:firstLine="426"/>
        <w:jc w:val="center"/>
        <w:rPr>
          <w:b/>
          <w:sz w:val="32"/>
          <w:szCs w:val="32"/>
        </w:rPr>
      </w:pPr>
    </w:p>
    <w:p w:rsidR="00C55B9C" w:rsidRDefault="00C55B9C" w:rsidP="00F5433F">
      <w:pPr>
        <w:rPr>
          <w:b/>
          <w:sz w:val="28"/>
          <w:szCs w:val="28"/>
        </w:rPr>
      </w:pPr>
    </w:p>
    <w:tbl>
      <w:tblPr>
        <w:tblStyle w:val="a6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8222"/>
      </w:tblGrid>
      <w:tr w:rsidR="002F426C" w:rsidTr="00C55B9C">
        <w:trPr>
          <w:trHeight w:val="799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F426C" w:rsidRPr="00F5433F" w:rsidRDefault="002F426C" w:rsidP="00F5433F">
            <w:r w:rsidRPr="00B673FF">
              <w:rPr>
                <w:noProof/>
              </w:rPr>
              <w:drawing>
                <wp:inline distT="0" distB="0" distL="0" distR="0">
                  <wp:extent cx="4753328" cy="4831645"/>
                  <wp:effectExtent l="19050" t="0" r="28222" b="7055"/>
                  <wp:docPr id="8" name="Диаграмм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F426C" w:rsidRPr="00C55B9C" w:rsidRDefault="00C55B9C" w:rsidP="00C55B9C">
            <w:pPr>
              <w:ind w:firstLine="426"/>
            </w:pPr>
            <w:r w:rsidRPr="00B673FF">
              <w:rPr>
                <w:noProof/>
              </w:rPr>
              <w:drawing>
                <wp:inline distT="0" distB="0" distL="0" distR="0">
                  <wp:extent cx="4589710" cy="4741333"/>
                  <wp:effectExtent l="19050" t="0" r="20390" b="2117"/>
                  <wp:docPr id="10" name="Диаграмма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F772D4" w:rsidRDefault="00F772D4" w:rsidP="00F772D4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5433F" w:rsidRDefault="00F5433F" w:rsidP="00F5433F"/>
    <w:p w:rsidR="00F5433F" w:rsidRPr="00F5433F" w:rsidRDefault="00F5433F" w:rsidP="00F5433F"/>
    <w:p w:rsidR="001F2EF6" w:rsidRDefault="001F2EF6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7707" w:rsidRPr="00BC56FF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C56FF">
        <w:rPr>
          <w:rFonts w:ascii="Times New Roman" w:hAnsi="Times New Roman" w:cs="Times New Roman"/>
          <w:sz w:val="24"/>
          <w:szCs w:val="24"/>
        </w:rPr>
        <w:t>Приложение к вопросу 4</w:t>
      </w:r>
    </w:p>
    <w:bookmarkEnd w:id="4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682"/>
        <w:gridCol w:w="2409"/>
        <w:gridCol w:w="2410"/>
        <w:gridCol w:w="2552"/>
        <w:gridCol w:w="3118"/>
      </w:tblGrid>
      <w:tr w:rsidR="005D2451" w:rsidRPr="000F6B70" w:rsidTr="00F5433F">
        <w:trPr>
          <w:cantSplit/>
          <w:trHeight w:val="783"/>
          <w:jc w:val="center"/>
        </w:trPr>
        <w:tc>
          <w:tcPr>
            <w:tcW w:w="799" w:type="dxa"/>
            <w:shd w:val="clear" w:color="auto" w:fill="auto"/>
            <w:textDirection w:val="btLr"/>
          </w:tcPr>
          <w:p w:rsidR="00B87707" w:rsidRPr="000F6B70" w:rsidRDefault="00B87707" w:rsidP="002A1B8C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5D2451" w:rsidRPr="002A4C0D" w:rsidTr="00F5433F">
        <w:trPr>
          <w:cantSplit/>
          <w:trHeight w:val="1852"/>
          <w:jc w:val="center"/>
        </w:trPr>
        <w:tc>
          <w:tcPr>
            <w:tcW w:w="799" w:type="dxa"/>
            <w:shd w:val="clear" w:color="auto" w:fill="00FFCC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5D2451" w:rsidRDefault="00BA030E" w:rsidP="002A1B8C">
            <w:proofErr w:type="gramStart"/>
            <w:r>
              <w:t xml:space="preserve">Образовательный ценз педагогических работников - % педагогических работников, имеющих профессиональное образование (динамика за </w:t>
            </w:r>
            <w:proofErr w:type="gramEnd"/>
          </w:p>
          <w:p w:rsidR="00BA030E" w:rsidRDefault="00BA030E" w:rsidP="002A1B8C">
            <w:proofErr w:type="gramStart"/>
            <w:r>
              <w:t>3 года)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BA030E" w:rsidRPr="002A4C0D" w:rsidRDefault="00BA030E" w:rsidP="005759A4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410" w:type="dxa"/>
            <w:shd w:val="clear" w:color="auto" w:fill="auto"/>
          </w:tcPr>
          <w:p w:rsidR="00BA030E" w:rsidRPr="002A4C0D" w:rsidRDefault="00BA030E" w:rsidP="005759A4"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52" w:type="dxa"/>
            <w:shd w:val="clear" w:color="auto" w:fill="auto"/>
          </w:tcPr>
          <w:p w:rsidR="00BA030E" w:rsidRPr="000F6B70" w:rsidRDefault="00BA030E" w:rsidP="005759A4">
            <w:pPr>
              <w:rPr>
                <w:spacing w:val="-6"/>
              </w:rPr>
            </w:pPr>
            <w:r w:rsidRPr="002A4C0D">
              <w:t>Наблюдается «плавающая» динамика»</w:t>
            </w:r>
          </w:p>
        </w:tc>
        <w:tc>
          <w:tcPr>
            <w:tcW w:w="3118" w:type="dxa"/>
            <w:shd w:val="clear" w:color="auto" w:fill="auto"/>
          </w:tcPr>
          <w:p w:rsidR="00BA030E" w:rsidRDefault="00BA030E" w:rsidP="005759A4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BC56FF" w:rsidRPr="002A4C0D" w:rsidRDefault="00BC56FF" w:rsidP="00BC56FF">
            <w:pPr>
              <w:pStyle w:val="aff"/>
              <w:numPr>
                <w:ilvl w:val="0"/>
                <w:numId w:val="39"/>
              </w:numPr>
            </w:pPr>
            <w:r>
              <w:t>(100% на протяжении последних трех лет)</w:t>
            </w:r>
          </w:p>
        </w:tc>
      </w:tr>
      <w:tr w:rsidR="005D2451" w:rsidRPr="002A4C0D" w:rsidTr="00F5433F">
        <w:trPr>
          <w:cantSplit/>
          <w:trHeight w:val="1808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Default="00BA030E" w:rsidP="002A1B8C">
            <w:r>
              <w:t>Образовательный ценз педагогических работников - % педагогических работников, имеющих профессионал</w:t>
            </w:r>
            <w:r w:rsidR="005D2451">
              <w:t>ьное образование (данные за 2015-2016</w:t>
            </w:r>
            <w:r>
              <w:t xml:space="preserve"> учебный год)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2A4C0D" w:rsidRDefault="00BA030E" w:rsidP="00BA030E">
            <w:pPr>
              <w:jc w:val="center"/>
            </w:pPr>
            <w:r>
              <w:t xml:space="preserve">Менее </w:t>
            </w:r>
            <w:r w:rsidRPr="002A4C0D">
              <w:t>69,99%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5759A4">
            <w:pPr>
              <w:jc w:val="center"/>
            </w:pPr>
            <w:r w:rsidRPr="002A4C0D">
              <w:t>70-79,9%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5759A4">
            <w:pPr>
              <w:jc w:val="center"/>
            </w:pPr>
            <w:r w:rsidRPr="002A4C0D">
              <w:t>80-89,99%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030E" w:rsidRDefault="00BA030E" w:rsidP="005759A4">
            <w:pPr>
              <w:jc w:val="center"/>
            </w:pPr>
            <w:r w:rsidRPr="002A4C0D">
              <w:t>90-100%</w:t>
            </w:r>
          </w:p>
          <w:p w:rsidR="00BC56FF" w:rsidRPr="002A4C0D" w:rsidRDefault="00BC56FF" w:rsidP="00BC56F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(100%)</w:t>
            </w:r>
          </w:p>
        </w:tc>
      </w:tr>
      <w:tr w:rsidR="00F5433F" w:rsidRPr="002A4C0D" w:rsidTr="00F5433F">
        <w:trPr>
          <w:cantSplit/>
          <w:trHeight w:val="2142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036945" w:rsidRPr="002A4C0D" w:rsidRDefault="00036945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036945" w:rsidRDefault="00036945" w:rsidP="002A1B8C">
            <w:r>
              <w:t>Наличие в ДОУ системы профессионального роста педагогов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6945" w:rsidRDefault="00036945" w:rsidP="00BA030E">
            <w:pPr>
              <w:jc w:val="center"/>
            </w:pPr>
            <w:r>
              <w:t>Нет локальных актов, направленных на стимулирование профессионального роста педагогов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036945" w:rsidRPr="002A4C0D" w:rsidRDefault="00036945" w:rsidP="005759A4">
            <w:pPr>
              <w:jc w:val="center"/>
            </w:pPr>
            <w:r>
              <w:t>Система профессионального роста педагогов не соответствует действующему законодательству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36945" w:rsidRDefault="00036945" w:rsidP="005759A4">
            <w:pPr>
              <w:jc w:val="center"/>
            </w:pPr>
            <w:r>
              <w:t>Создана система</w:t>
            </w:r>
            <w:r w:rsidR="005D2451">
              <w:t xml:space="preserve"> </w:t>
            </w:r>
            <w:r>
              <w:t>стимулирования профессионального роста педагогов, направленная на достижение показателей качества их трудовой деятельности</w:t>
            </w:r>
          </w:p>
          <w:p w:rsidR="00036945" w:rsidRPr="002A4C0D" w:rsidRDefault="00036945" w:rsidP="00036945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5D2451" w:rsidRPr="002A4C0D" w:rsidTr="00F5433F">
        <w:trPr>
          <w:cantSplit/>
          <w:trHeight w:val="2142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506BB4" w:rsidRPr="002A4C0D" w:rsidRDefault="00506BB4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506BB4" w:rsidRDefault="00506BB4" w:rsidP="002A1B8C">
            <w:r>
              <w:t>Наличие в ДОУ следующих педагогических работников:</w:t>
            </w:r>
          </w:p>
          <w:p w:rsidR="00506BB4" w:rsidRDefault="00506BB4" w:rsidP="00506BB4">
            <w:pPr>
              <w:pStyle w:val="aff"/>
              <w:numPr>
                <w:ilvl w:val="0"/>
                <w:numId w:val="38"/>
              </w:numPr>
            </w:pPr>
            <w:r>
              <w:t>Музыкального руководителя</w:t>
            </w:r>
          </w:p>
          <w:p w:rsidR="00506BB4" w:rsidRDefault="00506BB4" w:rsidP="00506BB4">
            <w:pPr>
              <w:pStyle w:val="aff"/>
              <w:numPr>
                <w:ilvl w:val="0"/>
                <w:numId w:val="38"/>
              </w:numPr>
            </w:pPr>
            <w:r>
              <w:t>Инструктора по физической культуре</w:t>
            </w:r>
          </w:p>
          <w:p w:rsidR="00506BB4" w:rsidRDefault="00506BB4" w:rsidP="00506BB4">
            <w:pPr>
              <w:pStyle w:val="aff"/>
              <w:numPr>
                <w:ilvl w:val="0"/>
                <w:numId w:val="38"/>
              </w:numPr>
            </w:pPr>
            <w:r>
              <w:t>Учителя – логопеда</w:t>
            </w:r>
          </w:p>
          <w:p w:rsidR="00506BB4" w:rsidRDefault="00506BB4" w:rsidP="00506BB4">
            <w:pPr>
              <w:pStyle w:val="aff"/>
              <w:numPr>
                <w:ilvl w:val="0"/>
                <w:numId w:val="38"/>
              </w:numPr>
            </w:pPr>
            <w:r>
              <w:t>Учителя дефектолога</w:t>
            </w:r>
          </w:p>
          <w:p w:rsidR="00506BB4" w:rsidRDefault="00506BB4" w:rsidP="00506BB4">
            <w:pPr>
              <w:pStyle w:val="aff"/>
              <w:numPr>
                <w:ilvl w:val="0"/>
                <w:numId w:val="38"/>
              </w:numPr>
            </w:pPr>
            <w:r>
              <w:t>Педагога - психолога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6BB4" w:rsidRDefault="00506BB4" w:rsidP="00BA030E">
            <w:pPr>
              <w:jc w:val="center"/>
            </w:pPr>
            <w:r>
              <w:t>Специалистов 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6BB4" w:rsidRPr="002A4C0D" w:rsidRDefault="00506BB4" w:rsidP="005759A4">
            <w:pPr>
              <w:jc w:val="center"/>
            </w:pPr>
            <w:r>
              <w:t>Наличие специалистов не соответствует штатному расписанию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6BB4" w:rsidRDefault="00506BB4" w:rsidP="005759A4">
            <w:pPr>
              <w:jc w:val="center"/>
            </w:pPr>
            <w:r>
              <w:t>Наличие всех специалистов соответственно штатному расписанию, есть вакантные ставки</w:t>
            </w:r>
          </w:p>
          <w:p w:rsidR="005D2451" w:rsidRPr="002A4C0D" w:rsidRDefault="005D2451" w:rsidP="005D2451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06BB4" w:rsidRDefault="00506BB4" w:rsidP="005759A4">
            <w:pPr>
              <w:jc w:val="center"/>
            </w:pPr>
            <w:r>
              <w:t>Наличие всех специалистов соответственно штатному расписанию</w:t>
            </w:r>
          </w:p>
          <w:p w:rsidR="00036945" w:rsidRPr="002A4C0D" w:rsidRDefault="00036945" w:rsidP="005D2451">
            <w:pPr>
              <w:pStyle w:val="aff"/>
            </w:pPr>
          </w:p>
        </w:tc>
      </w:tr>
      <w:tr w:rsidR="005D2451" w:rsidRPr="002A4C0D" w:rsidTr="00F5433F">
        <w:trPr>
          <w:cantSplit/>
          <w:trHeight w:val="1977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506BB4" w:rsidRPr="002A4C0D" w:rsidRDefault="00506BB4" w:rsidP="002A1B8C">
            <w:pPr>
              <w:ind w:left="113" w:right="113"/>
              <w:jc w:val="center"/>
            </w:pPr>
            <w:r w:rsidRPr="002A4C0D">
              <w:lastRenderedPageBreak/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506BB4" w:rsidRDefault="00506BB4" w:rsidP="00B87EC2">
            <w:r>
              <w:t>Удельный ве</w:t>
            </w:r>
            <w:proofErr w:type="gramStart"/>
            <w:r>
              <w:t>с</w:t>
            </w:r>
            <w:r w:rsidR="00B87EC2">
              <w:t>(</w:t>
            </w:r>
            <w:proofErr w:type="gramEnd"/>
            <w:r w:rsidR="00B87EC2">
              <w:t xml:space="preserve">%) </w:t>
            </w:r>
            <w:r>
              <w:t>численности педагогических работников, прошедших повышение квалификации</w:t>
            </w:r>
            <w:r w:rsidR="00B87EC2">
              <w:t xml:space="preserve"> по применению в образовательном процессе </w:t>
            </w:r>
            <w:r>
              <w:t xml:space="preserve"> ФГОС</w:t>
            </w:r>
            <w:r w:rsidR="005D2451">
              <w:t xml:space="preserve"> (за 2015 – 2016</w:t>
            </w:r>
            <w:r w:rsidR="00B87EC2">
              <w:t xml:space="preserve"> учебный год)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6BB4" w:rsidRDefault="00B87EC2" w:rsidP="00BA030E">
            <w:pPr>
              <w:jc w:val="center"/>
            </w:pPr>
            <w:r>
              <w:t>Менее 10%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6BB4" w:rsidRDefault="00B87EC2" w:rsidP="005759A4">
            <w:pPr>
              <w:jc w:val="center"/>
            </w:pPr>
            <w:r>
              <w:t>10-20%</w:t>
            </w:r>
          </w:p>
          <w:p w:rsidR="00A9528A" w:rsidRDefault="00A9528A" w:rsidP="00F5433F">
            <w:pPr>
              <w:pStyle w:val="aff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06BB4" w:rsidRDefault="00B87EC2" w:rsidP="005759A4">
            <w:pPr>
              <w:jc w:val="center"/>
            </w:pPr>
            <w:r>
              <w:t>20-30%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BB4" w:rsidRDefault="00B87EC2" w:rsidP="005759A4">
            <w:pPr>
              <w:jc w:val="center"/>
            </w:pPr>
            <w:r>
              <w:t>30-40%</w:t>
            </w:r>
          </w:p>
          <w:p w:rsidR="00F5433F" w:rsidRDefault="00F5433F" w:rsidP="00F5433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(100%)</w:t>
            </w:r>
          </w:p>
        </w:tc>
      </w:tr>
      <w:tr w:rsidR="005D2451" w:rsidRPr="002A4C0D" w:rsidTr="00F5433F">
        <w:trPr>
          <w:cantSplit/>
          <w:trHeight w:val="1394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B87EC2" w:rsidRPr="002A4C0D" w:rsidRDefault="00B87EC2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87EC2" w:rsidRDefault="00B87EC2" w:rsidP="002A1B8C">
            <w:r>
              <w:t>Соотношение педагогический работник/воспитанник в ДОУ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7EC2" w:rsidRDefault="00036945" w:rsidP="00BA030E">
            <w:pPr>
              <w:jc w:val="center"/>
            </w:pPr>
            <w:r>
              <w:t>Менее 1/8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7EC2" w:rsidRDefault="00036945" w:rsidP="005759A4">
            <w:pPr>
              <w:jc w:val="center"/>
            </w:pPr>
            <w:r>
              <w:t>1/8-1/7</w:t>
            </w:r>
          </w:p>
          <w:p w:rsidR="00F5433F" w:rsidRDefault="00F5433F" w:rsidP="00F5433F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(1/8)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EC2" w:rsidRDefault="00036945" w:rsidP="005759A4">
            <w:pPr>
              <w:jc w:val="center"/>
            </w:pPr>
            <w:r>
              <w:t>1/7 - 1/6</w:t>
            </w:r>
          </w:p>
          <w:p w:rsidR="00036945" w:rsidRDefault="00036945" w:rsidP="005D2451">
            <w:pPr>
              <w:pStyle w:val="aff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87EC2" w:rsidRDefault="00036945" w:rsidP="00B87EC2">
            <w:pPr>
              <w:jc w:val="center"/>
            </w:pPr>
            <w:r>
              <w:t>1/6</w:t>
            </w:r>
            <w:r w:rsidR="00B87EC2">
              <w:t xml:space="preserve">   и выше</w:t>
            </w:r>
          </w:p>
          <w:p w:rsidR="005D2451" w:rsidRDefault="005D2451" w:rsidP="00F5433F">
            <w:pPr>
              <w:pStyle w:val="aff"/>
            </w:pPr>
          </w:p>
        </w:tc>
      </w:tr>
      <w:tr w:rsidR="005D2451" w:rsidRPr="002A4C0D" w:rsidTr="00F5433F">
        <w:trPr>
          <w:cantSplit/>
          <w:trHeight w:val="1840"/>
          <w:jc w:val="center"/>
        </w:trPr>
        <w:tc>
          <w:tcPr>
            <w:tcW w:w="799" w:type="dxa"/>
            <w:shd w:val="clear" w:color="auto" w:fill="00FFCC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2A4C0D" w:rsidRDefault="00BA030E" w:rsidP="002A1B8C">
            <w:r>
              <w:t>Доля воспитанников подготовительных к школе групп, готовых к школьному обучению</w:t>
            </w:r>
            <w:r w:rsidR="005D2451">
              <w:t xml:space="preserve"> </w:t>
            </w:r>
            <w:r w:rsidRPr="0055773D">
              <w:t>(динамика за 3 года)</w:t>
            </w:r>
          </w:p>
        </w:tc>
        <w:tc>
          <w:tcPr>
            <w:tcW w:w="2409" w:type="dxa"/>
            <w:shd w:val="clear" w:color="auto" w:fill="auto"/>
          </w:tcPr>
          <w:p w:rsidR="00BA030E" w:rsidRPr="002A4C0D" w:rsidRDefault="00BA030E" w:rsidP="0055773D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410" w:type="dxa"/>
            <w:shd w:val="clear" w:color="auto" w:fill="auto"/>
          </w:tcPr>
          <w:p w:rsidR="00BA030E" w:rsidRPr="002A4C0D" w:rsidRDefault="00BA030E" w:rsidP="0055773D"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52" w:type="dxa"/>
            <w:shd w:val="clear" w:color="auto" w:fill="auto"/>
          </w:tcPr>
          <w:p w:rsidR="00BA030E" w:rsidRPr="000F6B70" w:rsidRDefault="00BA030E" w:rsidP="0055773D">
            <w:pPr>
              <w:rPr>
                <w:spacing w:val="-6"/>
              </w:rPr>
            </w:pPr>
            <w:r w:rsidRPr="002A4C0D">
              <w:t>Наблюдается «плавающая» динамика»</w:t>
            </w:r>
          </w:p>
        </w:tc>
        <w:tc>
          <w:tcPr>
            <w:tcW w:w="3118" w:type="dxa"/>
            <w:shd w:val="clear" w:color="auto" w:fill="auto"/>
          </w:tcPr>
          <w:p w:rsidR="00BA030E" w:rsidRDefault="00BA030E" w:rsidP="0055773D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036945" w:rsidRPr="002A4C0D" w:rsidRDefault="00036945" w:rsidP="00036945">
            <w:pPr>
              <w:pStyle w:val="aff"/>
              <w:numPr>
                <w:ilvl w:val="0"/>
                <w:numId w:val="39"/>
              </w:numPr>
            </w:pPr>
            <w:r>
              <w:t>(100% за последние три года)</w:t>
            </w:r>
          </w:p>
        </w:tc>
      </w:tr>
      <w:tr w:rsidR="005D2451" w:rsidRPr="002A4C0D" w:rsidTr="00F5433F">
        <w:trPr>
          <w:cantSplit/>
          <w:trHeight w:val="1413"/>
          <w:jc w:val="center"/>
        </w:trPr>
        <w:tc>
          <w:tcPr>
            <w:tcW w:w="799" w:type="dxa"/>
            <w:shd w:val="clear" w:color="auto" w:fill="auto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0F6B70" w:rsidRDefault="00BA030E" w:rsidP="0055773D">
            <w:pPr>
              <w:rPr>
                <w:u w:val="single"/>
              </w:rPr>
            </w:pPr>
            <w:r>
              <w:t>Доля воспитанников подготовительных к школе групп, готовых к школьному обучению</w:t>
            </w:r>
            <w:r w:rsidR="005D2451">
              <w:t xml:space="preserve"> </w:t>
            </w:r>
            <w:r w:rsidRPr="0055773D">
              <w:t>(</w:t>
            </w:r>
            <w:r w:rsidR="005D2451">
              <w:t>данные за 2015-2016</w:t>
            </w:r>
            <w:r>
              <w:t xml:space="preserve"> учебный год</w:t>
            </w:r>
            <w:r w:rsidRPr="0055773D"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0-69,99%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70-79,9%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80-89,99%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030E" w:rsidRDefault="00BA030E" w:rsidP="002A1B8C">
            <w:pPr>
              <w:jc w:val="center"/>
            </w:pPr>
            <w:r w:rsidRPr="002A4C0D">
              <w:t>90-100%</w:t>
            </w:r>
          </w:p>
          <w:p w:rsidR="00036945" w:rsidRPr="002A4C0D" w:rsidRDefault="00036945" w:rsidP="00036945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(100%)</w:t>
            </w:r>
          </w:p>
        </w:tc>
      </w:tr>
      <w:tr w:rsidR="005D2451" w:rsidRPr="002A4C0D" w:rsidTr="00F5433F">
        <w:trPr>
          <w:cantSplit/>
          <w:trHeight w:val="1755"/>
          <w:jc w:val="center"/>
        </w:trPr>
        <w:tc>
          <w:tcPr>
            <w:tcW w:w="799" w:type="dxa"/>
            <w:shd w:val="clear" w:color="auto" w:fill="00FFCC"/>
            <w:textDirection w:val="btLr"/>
            <w:vAlign w:val="center"/>
          </w:tcPr>
          <w:p w:rsidR="00BA030E" w:rsidRPr="002A4C0D" w:rsidRDefault="00BA030E" w:rsidP="0055773D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2A4C0D" w:rsidRDefault="00BA030E" w:rsidP="0055773D"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(динамика за 3 года)</w:t>
            </w:r>
          </w:p>
        </w:tc>
        <w:tc>
          <w:tcPr>
            <w:tcW w:w="2409" w:type="dxa"/>
            <w:shd w:val="clear" w:color="auto" w:fill="auto"/>
          </w:tcPr>
          <w:p w:rsidR="00BA030E" w:rsidRPr="002A4C0D" w:rsidRDefault="00BA030E" w:rsidP="0055773D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410" w:type="dxa"/>
            <w:shd w:val="clear" w:color="auto" w:fill="auto"/>
          </w:tcPr>
          <w:p w:rsidR="00BA030E" w:rsidRPr="002A4C0D" w:rsidRDefault="00BA030E" w:rsidP="0055773D"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52" w:type="dxa"/>
            <w:shd w:val="clear" w:color="auto" w:fill="auto"/>
          </w:tcPr>
          <w:p w:rsidR="00BA030E" w:rsidRDefault="00BA030E" w:rsidP="0055773D">
            <w:r w:rsidRPr="002A4C0D">
              <w:t>Наблюдается «плавающая» динамика»</w:t>
            </w:r>
          </w:p>
          <w:p w:rsidR="005D2451" w:rsidRPr="005D2451" w:rsidRDefault="005D2451" w:rsidP="005D2451">
            <w:pPr>
              <w:pStyle w:val="aff"/>
              <w:numPr>
                <w:ilvl w:val="0"/>
                <w:numId w:val="39"/>
              </w:numPr>
              <w:rPr>
                <w:spacing w:val="-6"/>
              </w:rPr>
            </w:pPr>
          </w:p>
        </w:tc>
        <w:tc>
          <w:tcPr>
            <w:tcW w:w="3118" w:type="dxa"/>
            <w:shd w:val="clear" w:color="auto" w:fill="auto"/>
          </w:tcPr>
          <w:p w:rsidR="00BA030E" w:rsidRDefault="00BA030E" w:rsidP="0055773D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036945" w:rsidRPr="002A4C0D" w:rsidRDefault="00036945" w:rsidP="005D2451">
            <w:pPr>
              <w:pStyle w:val="aff"/>
            </w:pPr>
          </w:p>
        </w:tc>
      </w:tr>
      <w:tr w:rsidR="005D2451" w:rsidRPr="002A4C0D" w:rsidTr="00F5433F">
        <w:trPr>
          <w:cantSplit/>
          <w:trHeight w:val="1755"/>
          <w:jc w:val="center"/>
        </w:trPr>
        <w:tc>
          <w:tcPr>
            <w:tcW w:w="799" w:type="dxa"/>
            <w:shd w:val="clear" w:color="auto" w:fill="auto"/>
            <w:textDirection w:val="btLr"/>
            <w:vAlign w:val="center"/>
          </w:tcPr>
          <w:p w:rsidR="00BA030E" w:rsidRPr="002A4C0D" w:rsidRDefault="00BA030E" w:rsidP="0055773D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0F6B70" w:rsidRDefault="00BA030E" w:rsidP="0055773D">
            <w:pPr>
              <w:rPr>
                <w:u w:val="single"/>
              </w:rPr>
            </w:pPr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</w:t>
            </w:r>
            <w:r w:rsidR="005D2451">
              <w:t xml:space="preserve">данные за 2015-2016 </w:t>
            </w:r>
            <w:r>
              <w:t xml:space="preserve"> учебный год</w:t>
            </w:r>
            <w:r w:rsidRPr="0055773D"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2A4C0D" w:rsidRDefault="00BA030E" w:rsidP="0055773D">
            <w:pPr>
              <w:jc w:val="center"/>
            </w:pPr>
            <w:r w:rsidRPr="002A4C0D">
              <w:t>0-69,99%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55773D">
            <w:pPr>
              <w:jc w:val="center"/>
            </w:pPr>
            <w:r w:rsidRPr="002A4C0D">
              <w:t>70-79,9%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55773D">
            <w:pPr>
              <w:jc w:val="center"/>
            </w:pPr>
            <w:r w:rsidRPr="002A4C0D">
              <w:t>80-89,99%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030E" w:rsidRDefault="00BA030E" w:rsidP="0055773D">
            <w:pPr>
              <w:jc w:val="center"/>
            </w:pPr>
            <w:r w:rsidRPr="002A4C0D">
              <w:t>90-100%</w:t>
            </w:r>
          </w:p>
          <w:p w:rsidR="00036945" w:rsidRPr="002A4C0D" w:rsidRDefault="005D2451" w:rsidP="00036945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(95</w:t>
            </w:r>
            <w:r w:rsidR="00036945">
              <w:t>%)</w:t>
            </w:r>
          </w:p>
        </w:tc>
      </w:tr>
      <w:tr w:rsidR="005D2451" w:rsidRPr="002A4C0D" w:rsidTr="00F5433F">
        <w:trPr>
          <w:cantSplit/>
          <w:trHeight w:val="1780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lastRenderedPageBreak/>
              <w:t xml:space="preserve">Объемный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2A4C0D" w:rsidRDefault="00BA030E" w:rsidP="002A1B8C">
            <w:r w:rsidRPr="002A4C0D">
              <w:t xml:space="preserve">Число образовательных технологий, используемых в образовательном процессе в соответствии с образовательной программой </w:t>
            </w:r>
            <w:r>
              <w:t>Д</w:t>
            </w:r>
            <w:r w:rsidRPr="002A4C0D">
              <w:t>ОУ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036945" w:rsidRDefault="00036945" w:rsidP="00A30352">
            <w:pPr>
              <w:jc w:val="center"/>
            </w:pPr>
            <w:r w:rsidRPr="00036945">
              <w:t xml:space="preserve">1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1-3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4-5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030E" w:rsidRDefault="00BA030E" w:rsidP="002A1B8C">
            <w:pPr>
              <w:jc w:val="center"/>
            </w:pPr>
            <w:r w:rsidRPr="002A4C0D">
              <w:t>Более 5</w:t>
            </w:r>
          </w:p>
          <w:p w:rsidR="00036945" w:rsidRPr="002A4C0D" w:rsidRDefault="00036945" w:rsidP="00036945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5D2451" w:rsidRPr="002A4C0D" w:rsidTr="00F5433F">
        <w:trPr>
          <w:cantSplit/>
          <w:trHeight w:val="1780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36945" w:rsidRPr="002A4C0D" w:rsidRDefault="00036945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036945" w:rsidRPr="002A4C0D" w:rsidRDefault="00036945" w:rsidP="002A1B8C">
            <w:r>
              <w:t>Организация методического сопровождения деятельности педагогов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6945" w:rsidRPr="00036945" w:rsidRDefault="00036945" w:rsidP="00A30352">
            <w:pPr>
              <w:jc w:val="center"/>
            </w:pPr>
            <w:r>
              <w:t>Методическая работа ведется бессистемно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945" w:rsidRPr="002A4C0D" w:rsidRDefault="00036945" w:rsidP="002A1B8C">
            <w:pPr>
              <w:jc w:val="center"/>
            </w:pPr>
            <w:r>
              <w:t>Оказывается информационн</w:t>
            </w:r>
            <w:proofErr w:type="gramStart"/>
            <w:r>
              <w:t>о-</w:t>
            </w:r>
            <w:proofErr w:type="gramEnd"/>
            <w:r>
              <w:t xml:space="preserve"> методическая помощь педагогам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6945" w:rsidRPr="002A4C0D" w:rsidRDefault="00036945" w:rsidP="006A34EF">
            <w:pPr>
              <w:jc w:val="center"/>
            </w:pPr>
            <w:r>
              <w:t>Ведется системная работа методической службы на основании годового плана, оказывается консультационно-методическая помощь педагогам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36945" w:rsidRDefault="006A34EF" w:rsidP="00036945">
            <w:pPr>
              <w:jc w:val="center"/>
            </w:pPr>
            <w:r>
              <w:t xml:space="preserve">Оказывается </w:t>
            </w:r>
            <w:r w:rsidR="00036945">
              <w:t>методическая помощь педагогам</w:t>
            </w:r>
            <w:r>
              <w:t>, внутрифирменное обучение</w:t>
            </w:r>
          </w:p>
          <w:p w:rsidR="006A34EF" w:rsidRDefault="006A34EF" w:rsidP="006A34EF">
            <w:pPr>
              <w:pStyle w:val="aff"/>
              <w:numPr>
                <w:ilvl w:val="0"/>
                <w:numId w:val="39"/>
              </w:numPr>
              <w:jc w:val="center"/>
            </w:pPr>
          </w:p>
          <w:p w:rsidR="00036945" w:rsidRPr="002A4C0D" w:rsidRDefault="00036945" w:rsidP="002A1B8C">
            <w:pPr>
              <w:jc w:val="center"/>
            </w:pPr>
          </w:p>
        </w:tc>
      </w:tr>
      <w:tr w:rsidR="005D2451" w:rsidRPr="002A4C0D" w:rsidTr="00F5433F">
        <w:trPr>
          <w:cantSplit/>
          <w:trHeight w:val="2314"/>
          <w:jc w:val="center"/>
        </w:trPr>
        <w:tc>
          <w:tcPr>
            <w:tcW w:w="799" w:type="dxa"/>
            <w:shd w:val="clear" w:color="auto" w:fill="auto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Default="00BA030E" w:rsidP="006F52F7">
            <w:r w:rsidRPr="002A4C0D">
              <w:t xml:space="preserve">Мониторинг эффективности </w:t>
            </w:r>
            <w:r w:rsidR="00036945">
              <w:t xml:space="preserve">качества </w:t>
            </w:r>
            <w:r w:rsidR="006F52F7">
              <w:t>ВОП</w:t>
            </w:r>
          </w:p>
          <w:p w:rsidR="006F52F7" w:rsidRDefault="006F52F7" w:rsidP="006F52F7"/>
          <w:p w:rsidR="006F52F7" w:rsidRDefault="006F52F7" w:rsidP="006F52F7"/>
          <w:p w:rsidR="006F52F7" w:rsidRPr="006F52F7" w:rsidRDefault="006F52F7" w:rsidP="006F52F7">
            <w:pPr>
              <w:rPr>
                <w:b/>
                <w:sz w:val="56"/>
                <w:szCs w:val="56"/>
              </w:rPr>
            </w:pPr>
          </w:p>
        </w:tc>
        <w:tc>
          <w:tcPr>
            <w:tcW w:w="2409" w:type="dxa"/>
            <w:shd w:val="clear" w:color="auto" w:fill="auto"/>
          </w:tcPr>
          <w:p w:rsidR="00036945" w:rsidRDefault="00036945" w:rsidP="00036945">
            <w:r>
              <w:t xml:space="preserve">Отсутствие </w:t>
            </w:r>
            <w:proofErr w:type="gramStart"/>
            <w:r>
              <w:t xml:space="preserve">системы мониторинга </w:t>
            </w:r>
            <w:r w:rsidRPr="002A4C0D">
              <w:t xml:space="preserve">эффективности </w:t>
            </w:r>
            <w:r>
              <w:t xml:space="preserve"> качества образовательной деятельности</w:t>
            </w:r>
            <w:proofErr w:type="gramEnd"/>
          </w:p>
          <w:p w:rsidR="00BA030E" w:rsidRPr="002A4C0D" w:rsidRDefault="00BA030E" w:rsidP="002A1B8C"/>
        </w:tc>
        <w:tc>
          <w:tcPr>
            <w:tcW w:w="2410" w:type="dxa"/>
            <w:shd w:val="clear" w:color="auto" w:fill="auto"/>
          </w:tcPr>
          <w:p w:rsidR="00036945" w:rsidRDefault="00BA030E" w:rsidP="00036945">
            <w:r w:rsidRPr="002A4C0D">
              <w:t xml:space="preserve">Есть план мониторинга </w:t>
            </w:r>
            <w:r w:rsidR="00036945" w:rsidRPr="002A4C0D">
              <w:t xml:space="preserve">эффективности </w:t>
            </w:r>
            <w:r w:rsidR="00036945">
              <w:t xml:space="preserve"> качества </w:t>
            </w:r>
            <w:r w:rsidR="00361C41">
              <w:t xml:space="preserve">ВОП по </w:t>
            </w:r>
            <w:r w:rsidR="00036945">
              <w:t xml:space="preserve"> отдельн</w:t>
            </w:r>
            <w:r w:rsidR="00361C41">
              <w:t xml:space="preserve">ым направлениям деятельности </w:t>
            </w:r>
          </w:p>
          <w:p w:rsidR="00BA030E" w:rsidRPr="002A4C0D" w:rsidRDefault="00BA030E" w:rsidP="002A1B8C"/>
        </w:tc>
        <w:tc>
          <w:tcPr>
            <w:tcW w:w="2552" w:type="dxa"/>
            <w:shd w:val="clear" w:color="auto" w:fill="auto"/>
          </w:tcPr>
          <w:p w:rsidR="00361C41" w:rsidRDefault="00361C41" w:rsidP="00361C41">
            <w:r>
              <w:t xml:space="preserve">Система  мониторинга </w:t>
            </w:r>
            <w:r w:rsidRPr="002A4C0D">
              <w:t xml:space="preserve">эффективности </w:t>
            </w:r>
            <w:r>
              <w:t xml:space="preserve"> качества образовательной деятельности осуществляется </w:t>
            </w:r>
          </w:p>
          <w:p w:rsidR="00BA030E" w:rsidRPr="002A4C0D" w:rsidRDefault="00BA030E" w:rsidP="00361C41">
            <w:r w:rsidRPr="002A4C0D">
              <w:t>выборочно по отдельным областям</w:t>
            </w:r>
          </w:p>
        </w:tc>
        <w:tc>
          <w:tcPr>
            <w:tcW w:w="3118" w:type="dxa"/>
            <w:shd w:val="clear" w:color="auto" w:fill="auto"/>
          </w:tcPr>
          <w:p w:rsidR="00361C41" w:rsidRDefault="00BA030E" w:rsidP="00361C41">
            <w:r w:rsidRPr="002A4C0D">
              <w:t>Мониторинг</w:t>
            </w:r>
            <w:r w:rsidR="006A34EF">
              <w:t xml:space="preserve"> </w:t>
            </w:r>
            <w:r w:rsidR="00361C41" w:rsidRPr="002A4C0D">
              <w:t xml:space="preserve">эффективности </w:t>
            </w:r>
            <w:r w:rsidR="00361C41">
              <w:t xml:space="preserve"> качества образовательной деятельности</w:t>
            </w:r>
          </w:p>
          <w:p w:rsidR="00BA030E" w:rsidRDefault="00BA030E" w:rsidP="00361C41">
            <w:r w:rsidRPr="002A4C0D">
              <w:t xml:space="preserve">осуществляется </w:t>
            </w:r>
            <w:r w:rsidR="00361C41">
              <w:t>согласно положению о «Мониторинге эффективности качества деятельности ДОУ»</w:t>
            </w:r>
          </w:p>
          <w:p w:rsidR="00361C41" w:rsidRPr="002A4C0D" w:rsidRDefault="00361C41" w:rsidP="00361C41">
            <w:pPr>
              <w:pStyle w:val="aff"/>
              <w:numPr>
                <w:ilvl w:val="0"/>
                <w:numId w:val="39"/>
              </w:numPr>
            </w:pPr>
          </w:p>
        </w:tc>
      </w:tr>
    </w:tbl>
    <w:p w:rsidR="00B87707" w:rsidRDefault="00B87707" w:rsidP="00B87707">
      <w:pPr>
        <w:spacing w:line="312" w:lineRule="auto"/>
        <w:jc w:val="both"/>
        <w:rPr>
          <w:b/>
          <w:sz w:val="16"/>
          <w:szCs w:val="16"/>
        </w:rPr>
      </w:pPr>
    </w:p>
    <w:p w:rsidR="00F5433F" w:rsidRDefault="00F5433F" w:rsidP="00F67914">
      <w:pPr>
        <w:ind w:firstLine="426"/>
        <w:rPr>
          <w:b/>
        </w:rPr>
      </w:pPr>
    </w:p>
    <w:p w:rsidR="00F5433F" w:rsidRDefault="00F5433F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F67914">
      <w:pPr>
        <w:ind w:firstLine="426"/>
        <w:rPr>
          <w:b/>
        </w:rPr>
      </w:pPr>
    </w:p>
    <w:p w:rsidR="00A627C3" w:rsidRDefault="00A627C3" w:rsidP="00A627C3">
      <w:pPr>
        <w:jc w:val="center"/>
        <w:rPr>
          <w:b/>
          <w:sz w:val="32"/>
        </w:rPr>
      </w:pPr>
    </w:p>
    <w:p w:rsidR="00A627C3" w:rsidRPr="00A627C3" w:rsidRDefault="00A627C3" w:rsidP="00A627C3">
      <w:pPr>
        <w:jc w:val="center"/>
        <w:rPr>
          <w:b/>
          <w:sz w:val="32"/>
        </w:rPr>
      </w:pPr>
      <w:r w:rsidRPr="009A2474">
        <w:rPr>
          <w:b/>
          <w:sz w:val="32"/>
        </w:rPr>
        <w:t>Участие воспитанников ДОУ</w:t>
      </w:r>
      <w:r>
        <w:rPr>
          <w:b/>
          <w:sz w:val="32"/>
        </w:rPr>
        <w:t xml:space="preserve"> в конкурсах</w:t>
      </w:r>
    </w:p>
    <w:tbl>
      <w:tblPr>
        <w:tblStyle w:val="a6"/>
        <w:tblpPr w:leftFromText="180" w:rightFromText="180" w:vertAnchor="page" w:horzAnchor="margin" w:tblpY="1843"/>
        <w:tblW w:w="0" w:type="auto"/>
        <w:tblLook w:val="04A0" w:firstRow="1" w:lastRow="0" w:firstColumn="1" w:lastColumn="0" w:noHBand="0" w:noVBand="1"/>
      </w:tblPr>
      <w:tblGrid>
        <w:gridCol w:w="6345"/>
        <w:gridCol w:w="3969"/>
        <w:gridCol w:w="5245"/>
      </w:tblGrid>
      <w:tr w:rsidR="00A627C3" w:rsidRPr="008B6412" w:rsidTr="00AA3534">
        <w:tc>
          <w:tcPr>
            <w:tcW w:w="6345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Название</w:t>
            </w:r>
          </w:p>
        </w:tc>
        <w:tc>
          <w:tcPr>
            <w:tcW w:w="3969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Уровень (институциональный, муниципальный, региональный, федеральный)</w:t>
            </w:r>
          </w:p>
        </w:tc>
        <w:tc>
          <w:tcPr>
            <w:tcW w:w="5245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Результат участия</w:t>
            </w:r>
          </w:p>
        </w:tc>
      </w:tr>
      <w:tr w:rsidR="00A627C3" w:rsidRPr="008B6412" w:rsidTr="00AA3534">
        <w:tc>
          <w:tcPr>
            <w:tcW w:w="15559" w:type="dxa"/>
            <w:gridSpan w:val="3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Варваркин Кирилл (гр.11)</w:t>
            </w:r>
          </w:p>
        </w:tc>
      </w:tr>
      <w:tr w:rsidR="00A627C3" w:rsidRPr="008B6412" w:rsidTr="00AA3534">
        <w:tc>
          <w:tcPr>
            <w:tcW w:w="6345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8B6412">
              <w:t>«Весна - красавица»</w:t>
            </w:r>
          </w:p>
        </w:tc>
        <w:tc>
          <w:tcPr>
            <w:tcW w:w="3969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8B6412">
              <w:t>международный</w:t>
            </w:r>
          </w:p>
        </w:tc>
        <w:tc>
          <w:tcPr>
            <w:tcW w:w="5245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8B6412">
              <w:t>1 место</w:t>
            </w:r>
          </w:p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</w:p>
        </w:tc>
      </w:tr>
      <w:tr w:rsidR="00A627C3" w:rsidRPr="008B6412" w:rsidTr="00AA3534">
        <w:tc>
          <w:tcPr>
            <w:tcW w:w="15559" w:type="dxa"/>
            <w:gridSpan w:val="3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8B6412">
              <w:rPr>
                <w:b/>
              </w:rPr>
              <w:t>коллективная  работа</w:t>
            </w:r>
          </w:p>
        </w:tc>
      </w:tr>
      <w:tr w:rsidR="00A627C3" w:rsidRPr="008B6412" w:rsidTr="00AA3534">
        <w:tc>
          <w:tcPr>
            <w:tcW w:w="6345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8B6412">
              <w:t>«Весенняя капель»</w:t>
            </w:r>
          </w:p>
        </w:tc>
        <w:tc>
          <w:tcPr>
            <w:tcW w:w="3969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8B6412">
              <w:t>всероссийский</w:t>
            </w:r>
          </w:p>
        </w:tc>
        <w:tc>
          <w:tcPr>
            <w:tcW w:w="5245" w:type="dxa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8B6412">
              <w:t>2 место</w:t>
            </w:r>
          </w:p>
          <w:p w:rsidR="00A627C3" w:rsidRPr="008B6412" w:rsidRDefault="00A627C3" w:rsidP="008D614F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</w:p>
        </w:tc>
      </w:tr>
      <w:tr w:rsidR="00A627C3" w:rsidRPr="008B6412" w:rsidTr="00AA3534">
        <w:tc>
          <w:tcPr>
            <w:tcW w:w="15559" w:type="dxa"/>
            <w:gridSpan w:val="3"/>
            <w:vAlign w:val="center"/>
          </w:tcPr>
          <w:p w:rsidR="00A627C3" w:rsidRPr="008B6412" w:rsidRDefault="00A627C3" w:rsidP="008D614F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 w:rsidRPr="008B6412">
              <w:rPr>
                <w:b/>
              </w:rPr>
              <w:t>Мозжухина</w:t>
            </w:r>
            <w:proofErr w:type="spellEnd"/>
            <w:r w:rsidRPr="008B6412">
              <w:rPr>
                <w:b/>
              </w:rPr>
              <w:t xml:space="preserve"> Полина  (гр.20)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jc w:val="center"/>
            </w:pPr>
            <w:r w:rsidRPr="008B6412">
              <w:t>Конкурс «Золотая рыбка»</w:t>
            </w:r>
          </w:p>
          <w:p w:rsidR="00A627C3" w:rsidRPr="008B6412" w:rsidRDefault="00A627C3" w:rsidP="008D614F">
            <w:pPr>
              <w:jc w:val="center"/>
            </w:pPr>
            <w:r w:rsidRPr="008B6412">
              <w:t>«Символ года» декоративн</w:t>
            </w:r>
            <w:proofErr w:type="gramStart"/>
            <w:r w:rsidRPr="008B6412">
              <w:t>о-</w:t>
            </w:r>
            <w:proofErr w:type="gramEnd"/>
            <w:r w:rsidRPr="008B6412">
              <w:t xml:space="preserve"> прикладное творчество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jc w:val="center"/>
            </w:pPr>
            <w:r w:rsidRPr="008B6412">
              <w:t>Всероссийский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jc w:val="center"/>
            </w:pPr>
            <w:r w:rsidRPr="008B6412">
              <w:t>1место</w:t>
            </w:r>
          </w:p>
          <w:p w:rsidR="00A627C3" w:rsidRPr="008B6412" w:rsidRDefault="00A627C3" w:rsidP="008D614F">
            <w:pPr>
              <w:jc w:val="center"/>
            </w:pPr>
            <w:proofErr w:type="gramStart"/>
            <w:r w:rsidRPr="008B6412">
              <w:t>(ЗР-13631,от 21.12.2015г.</w:t>
            </w:r>
            <w:proofErr w:type="gramEnd"/>
          </w:p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Смирнов Андрей    (гр.20)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jc w:val="center"/>
            </w:pPr>
            <w:r w:rsidRPr="008B6412">
              <w:t>Творческий конкурс «Время Знаний»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jc w:val="center"/>
            </w:pPr>
            <w:r w:rsidRPr="008B6412">
              <w:t>Всероссийский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jc w:val="center"/>
            </w:pPr>
            <w:r w:rsidRPr="008B6412">
              <w:t>Победитель-1 место</w:t>
            </w:r>
            <w:proofErr w:type="gramStart"/>
            <w:r w:rsidRPr="008B6412">
              <w:t>.</w:t>
            </w:r>
            <w:proofErr w:type="gramEnd"/>
            <w:r w:rsidRPr="008B6412">
              <w:t xml:space="preserve">                                                                    (</w:t>
            </w:r>
            <w:proofErr w:type="gramStart"/>
            <w:r w:rsidRPr="008B6412">
              <w:t>д</w:t>
            </w:r>
            <w:proofErr w:type="gramEnd"/>
            <w:r w:rsidRPr="008B6412">
              <w:t>екабрь,2015г.)</w:t>
            </w: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Киселева Маша (гр.20)</w:t>
            </w:r>
          </w:p>
        </w:tc>
      </w:tr>
      <w:tr w:rsidR="00A627C3" w:rsidRPr="008B6412" w:rsidTr="00AA3534">
        <w:trPr>
          <w:trHeight w:val="913"/>
        </w:trPr>
        <w:tc>
          <w:tcPr>
            <w:tcW w:w="6345" w:type="dxa"/>
          </w:tcPr>
          <w:p w:rsidR="00A627C3" w:rsidRPr="008B6412" w:rsidRDefault="00A627C3" w:rsidP="008D614F">
            <w:pPr>
              <w:jc w:val="center"/>
            </w:pPr>
            <w:r w:rsidRPr="008B6412">
              <w:t>КОНКУРС</w:t>
            </w:r>
          </w:p>
          <w:p w:rsidR="00A627C3" w:rsidRPr="008B6412" w:rsidRDefault="00A627C3" w:rsidP="008D614F">
            <w:pPr>
              <w:jc w:val="center"/>
            </w:pPr>
            <w:r w:rsidRPr="008B6412">
              <w:t>«ГОРДОСТЬ РОССИИ»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jc w:val="center"/>
            </w:pPr>
            <w:r w:rsidRPr="008B6412">
              <w:t>ВСЕРОССИЙСКИЙ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jc w:val="center"/>
            </w:pPr>
            <w:r w:rsidRPr="008B6412">
              <w:t>Диплом 1степени</w:t>
            </w:r>
          </w:p>
          <w:p w:rsidR="00A627C3" w:rsidRPr="008B6412" w:rsidRDefault="00A627C3" w:rsidP="008D614F">
            <w:pPr>
              <w:jc w:val="center"/>
              <w:rPr>
                <w:b/>
              </w:rPr>
            </w:pPr>
            <w:r w:rsidRPr="008B6412">
              <w:t>Москва-2015г.</w:t>
            </w:r>
          </w:p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  <w:bCs/>
                <w:color w:val="222222"/>
              </w:rPr>
              <w:t xml:space="preserve">Балуев Стас    </w:t>
            </w:r>
            <w:r w:rsidRPr="008B6412">
              <w:rPr>
                <w:b/>
              </w:rPr>
              <w:t>(гр.20)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jc w:val="center"/>
            </w:pPr>
            <w:r w:rsidRPr="008B6412">
              <w:t>Конкурс «Время Знаний»</w:t>
            </w:r>
          </w:p>
          <w:p w:rsidR="00A627C3" w:rsidRPr="008B6412" w:rsidRDefault="00A627C3" w:rsidP="008D614F">
            <w:pPr>
              <w:jc w:val="center"/>
            </w:pPr>
            <w:r w:rsidRPr="008B6412">
              <w:rPr>
                <w:bCs/>
                <w:color w:val="222222"/>
              </w:rPr>
              <w:t>«Космос и мы»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jc w:val="center"/>
            </w:pPr>
            <w:r w:rsidRPr="008B6412">
              <w:t>Всероссийский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jc w:val="center"/>
            </w:pPr>
            <w:r w:rsidRPr="008B6412">
              <w:t>Победитель-1 место</w:t>
            </w:r>
            <w:proofErr w:type="gramStart"/>
            <w:r w:rsidRPr="008B6412">
              <w:t>.</w:t>
            </w:r>
            <w:proofErr w:type="gramEnd"/>
            <w:r w:rsidRPr="008B6412">
              <w:t xml:space="preserve">                                                                    (</w:t>
            </w:r>
            <w:proofErr w:type="gramStart"/>
            <w:r w:rsidRPr="008B6412">
              <w:t>а</w:t>
            </w:r>
            <w:proofErr w:type="gramEnd"/>
            <w:r w:rsidRPr="008B6412">
              <w:t>прель,2015г.)</w:t>
            </w: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Еремин Андрей (гр.17)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Конкурс «Рисуем символ года: Обезьяна-2016»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международный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rPr>
                <w:lang w:val="en-US"/>
              </w:rPr>
              <w:t>II</w:t>
            </w:r>
            <w:r w:rsidRPr="008B6412">
              <w:t xml:space="preserve"> место</w:t>
            </w: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 w:rsidRPr="008B6412">
              <w:rPr>
                <w:b/>
              </w:rPr>
              <w:t>Колмик</w:t>
            </w:r>
            <w:proofErr w:type="spellEnd"/>
            <w:r w:rsidRPr="008B6412">
              <w:rPr>
                <w:b/>
              </w:rPr>
              <w:t xml:space="preserve"> Соня (гр.17)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«Новогодний серпантин»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международный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Победитель 1 степени</w:t>
            </w: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Ксенофонтова Катя (гр.17)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«Новогодний серпантин»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международный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Победитель 1 степени</w:t>
            </w:r>
          </w:p>
        </w:tc>
      </w:tr>
      <w:tr w:rsidR="00A627C3" w:rsidRPr="008B6412" w:rsidTr="00AA3534">
        <w:tc>
          <w:tcPr>
            <w:tcW w:w="15559" w:type="dxa"/>
            <w:gridSpan w:val="3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  <w:rPr>
                <w:b/>
              </w:rPr>
            </w:pPr>
            <w:r w:rsidRPr="008B6412">
              <w:rPr>
                <w:b/>
              </w:rPr>
              <w:t>Семенов Никита (гр.17)</w:t>
            </w:r>
          </w:p>
        </w:tc>
      </w:tr>
      <w:tr w:rsidR="00A627C3" w:rsidRPr="008B6412" w:rsidTr="00AA3534">
        <w:tc>
          <w:tcPr>
            <w:tcW w:w="63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«Новогодний серпантин»</w:t>
            </w:r>
          </w:p>
        </w:tc>
        <w:tc>
          <w:tcPr>
            <w:tcW w:w="3969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международный</w:t>
            </w:r>
          </w:p>
        </w:tc>
        <w:tc>
          <w:tcPr>
            <w:tcW w:w="5245" w:type="dxa"/>
          </w:tcPr>
          <w:p w:rsidR="00A627C3" w:rsidRPr="008B6412" w:rsidRDefault="00A627C3" w:rsidP="008D614F">
            <w:pPr>
              <w:tabs>
                <w:tab w:val="left" w:pos="708"/>
              </w:tabs>
              <w:jc w:val="center"/>
            </w:pPr>
            <w:r w:rsidRPr="008B6412">
              <w:t>Победитель 2 степени</w:t>
            </w:r>
          </w:p>
        </w:tc>
      </w:tr>
    </w:tbl>
    <w:p w:rsidR="00DE10B3" w:rsidRDefault="00DE10B3" w:rsidP="00A627C3">
      <w:pPr>
        <w:rPr>
          <w:b/>
        </w:rPr>
      </w:pPr>
    </w:p>
    <w:p w:rsidR="00537E26" w:rsidRPr="009828B2" w:rsidRDefault="00537E26" w:rsidP="008D614F">
      <w:pPr>
        <w:jc w:val="center"/>
        <w:rPr>
          <w:b/>
          <w:sz w:val="28"/>
          <w:szCs w:val="28"/>
        </w:rPr>
      </w:pPr>
      <w:r w:rsidRPr="009828B2">
        <w:rPr>
          <w:b/>
          <w:sz w:val="28"/>
          <w:szCs w:val="28"/>
        </w:rPr>
        <w:lastRenderedPageBreak/>
        <w:t>Участие педагогов ДОУ в конкурсах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3969"/>
        <w:gridCol w:w="3315"/>
      </w:tblGrid>
      <w:tr w:rsidR="009828B2" w:rsidTr="00BF6572">
        <w:tc>
          <w:tcPr>
            <w:tcW w:w="8330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E63430">
              <w:rPr>
                <w:b/>
              </w:rPr>
              <w:t>Название</w:t>
            </w:r>
          </w:p>
        </w:tc>
        <w:tc>
          <w:tcPr>
            <w:tcW w:w="3969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E63430">
              <w:rPr>
                <w:b/>
              </w:rPr>
              <w:t>Уровень (институциональный, муниципальный, региональный, федеральный)</w:t>
            </w:r>
          </w:p>
        </w:tc>
        <w:tc>
          <w:tcPr>
            <w:tcW w:w="3315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  <w:r w:rsidRPr="00E63430">
              <w:rPr>
                <w:b/>
              </w:rPr>
              <w:t>Результат участия</w:t>
            </w:r>
          </w:p>
        </w:tc>
      </w:tr>
      <w:tr w:rsidR="009828B2" w:rsidTr="00B57BC0">
        <w:tc>
          <w:tcPr>
            <w:tcW w:w="15614" w:type="dxa"/>
            <w:gridSpan w:val="3"/>
          </w:tcPr>
          <w:p w:rsidR="009828B2" w:rsidRPr="009828B2" w:rsidRDefault="009828B2" w:rsidP="009828B2">
            <w:pPr>
              <w:jc w:val="center"/>
              <w:rPr>
                <w:b/>
              </w:rPr>
            </w:pPr>
            <w:r w:rsidRPr="009828B2">
              <w:rPr>
                <w:b/>
              </w:rPr>
              <w:t>Солнышкова Е.А.</w:t>
            </w:r>
          </w:p>
        </w:tc>
      </w:tr>
      <w:tr w:rsidR="009828B2" w:rsidTr="00BF6572">
        <w:tc>
          <w:tcPr>
            <w:tcW w:w="8330" w:type="dxa"/>
            <w:vAlign w:val="center"/>
          </w:tcPr>
          <w:p w:rsidR="009828B2" w:rsidRPr="00E63430" w:rsidRDefault="009828B2" w:rsidP="009828B2">
            <w:pPr>
              <w:jc w:val="center"/>
            </w:pPr>
            <w:r w:rsidRPr="00E63430">
              <w:t>«Волшебный мир сказок К.И.Чуковского»</w:t>
            </w:r>
          </w:p>
        </w:tc>
        <w:tc>
          <w:tcPr>
            <w:tcW w:w="3969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</w:pPr>
            <w:r w:rsidRPr="00E63430">
              <w:t>международный</w:t>
            </w:r>
          </w:p>
        </w:tc>
        <w:tc>
          <w:tcPr>
            <w:tcW w:w="3315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</w:pPr>
            <w:r w:rsidRPr="00E63430">
              <w:t>диплом 2 степени</w:t>
            </w:r>
          </w:p>
        </w:tc>
      </w:tr>
      <w:tr w:rsidR="009828B2" w:rsidTr="00BF6572">
        <w:trPr>
          <w:trHeight w:val="393"/>
        </w:trPr>
        <w:tc>
          <w:tcPr>
            <w:tcW w:w="8330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</w:pPr>
            <w:r w:rsidRPr="00E63430">
              <w:t>«Веселая матрешка»</w:t>
            </w:r>
          </w:p>
        </w:tc>
        <w:tc>
          <w:tcPr>
            <w:tcW w:w="3969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jc w:val="center"/>
            </w:pPr>
            <w:r w:rsidRPr="00E63430">
              <w:t>международный</w:t>
            </w:r>
          </w:p>
        </w:tc>
        <w:tc>
          <w:tcPr>
            <w:tcW w:w="3315" w:type="dxa"/>
            <w:vAlign w:val="center"/>
          </w:tcPr>
          <w:p w:rsidR="009828B2" w:rsidRPr="00E63430" w:rsidRDefault="009828B2" w:rsidP="009828B2">
            <w:pPr>
              <w:widowControl w:val="0"/>
              <w:tabs>
                <w:tab w:val="left" w:pos="708"/>
              </w:tabs>
              <w:spacing w:line="360" w:lineRule="auto"/>
              <w:jc w:val="center"/>
            </w:pPr>
            <w:r w:rsidRPr="00E63430">
              <w:t>1 место</w:t>
            </w:r>
          </w:p>
        </w:tc>
      </w:tr>
      <w:tr w:rsidR="009828B2" w:rsidTr="00740640">
        <w:tc>
          <w:tcPr>
            <w:tcW w:w="15614" w:type="dxa"/>
            <w:gridSpan w:val="3"/>
          </w:tcPr>
          <w:p w:rsidR="009828B2" w:rsidRDefault="009828B2" w:rsidP="009828B2">
            <w:pPr>
              <w:jc w:val="center"/>
              <w:rPr>
                <w:b/>
                <w:sz w:val="32"/>
              </w:rPr>
            </w:pPr>
            <w:r w:rsidRPr="00E63430">
              <w:rPr>
                <w:b/>
              </w:rPr>
              <w:t>Егорова К.Е.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jc w:val="center"/>
            </w:pPr>
            <w:r w:rsidRPr="00E63430">
              <w:t>«Педагогика XXI век»</w:t>
            </w:r>
            <w:r>
              <w:t xml:space="preserve">, </w:t>
            </w:r>
            <w:r w:rsidRPr="00E63430">
              <w:t>«Украшаем помещение»</w:t>
            </w:r>
            <w:r>
              <w:t xml:space="preserve">, </w:t>
            </w:r>
            <w:r w:rsidRPr="00E63430">
              <w:t>2015 год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jc w:val="center"/>
            </w:pPr>
            <w:r w:rsidRPr="00E63430">
              <w:t>«Педагогика XXI век»</w:t>
            </w:r>
            <w:r>
              <w:t xml:space="preserve">, </w:t>
            </w:r>
            <w:r w:rsidRPr="00E63430">
              <w:t>«Лучшая стенгазета»</w:t>
            </w:r>
            <w:r>
              <w:t xml:space="preserve">, </w:t>
            </w:r>
            <w:r w:rsidRPr="00E63430">
              <w:t>2015 год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jc w:val="center"/>
            </w:pPr>
            <w:r>
              <w:t>Т</w:t>
            </w:r>
            <w:r w:rsidRPr="00E63430">
              <w:t>ворческий конкурс «Лимпопо»</w:t>
            </w:r>
            <w:r>
              <w:t xml:space="preserve"> </w:t>
            </w:r>
            <w:proofErr w:type="spellStart"/>
            <w:r>
              <w:t>р</w:t>
            </w:r>
            <w:r w:rsidRPr="00E63430">
              <w:t>бота</w:t>
            </w:r>
            <w:proofErr w:type="spellEnd"/>
            <w:r w:rsidRPr="00E63430">
              <w:t xml:space="preserve"> с родителями</w:t>
            </w:r>
            <w:r>
              <w:t xml:space="preserve">, </w:t>
            </w:r>
            <w:r w:rsidRPr="00E63430">
              <w:t>2016 год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jc w:val="center"/>
            </w:pPr>
            <w:r w:rsidRPr="00E63430">
              <w:t>Первый интеллектуальный центр</w:t>
            </w:r>
            <w:r>
              <w:t xml:space="preserve"> </w:t>
            </w:r>
            <w:r w:rsidRPr="00E63430">
              <w:t>дистанционных технологий</w:t>
            </w:r>
            <w:r>
              <w:t xml:space="preserve"> </w:t>
            </w:r>
            <w:r w:rsidRPr="00E63430">
              <w:t>«Новое поколение»</w:t>
            </w:r>
            <w:r>
              <w:t xml:space="preserve">, </w:t>
            </w:r>
            <w:r w:rsidRPr="00E63430">
              <w:t>конкурс</w:t>
            </w:r>
            <w:r>
              <w:t xml:space="preserve"> </w:t>
            </w:r>
            <w:r w:rsidRPr="00E63430">
              <w:t>«Зимы прекрасные мгновения»</w:t>
            </w:r>
            <w:r>
              <w:t xml:space="preserve">, </w:t>
            </w:r>
            <w:r w:rsidRPr="00E63430">
              <w:t>2015 год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jc w:val="center"/>
            </w:pPr>
            <w:r w:rsidRPr="00E63430">
              <w:t>2 место</w:t>
            </w:r>
          </w:p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</w:p>
        </w:tc>
      </w:tr>
      <w:tr w:rsidR="009828B2" w:rsidTr="00280480">
        <w:tc>
          <w:tcPr>
            <w:tcW w:w="15614" w:type="dxa"/>
            <w:gridSpan w:val="3"/>
          </w:tcPr>
          <w:p w:rsidR="009828B2" w:rsidRDefault="009828B2" w:rsidP="009828B2">
            <w:pPr>
              <w:jc w:val="center"/>
              <w:rPr>
                <w:b/>
                <w:sz w:val="32"/>
              </w:rPr>
            </w:pPr>
            <w:r w:rsidRPr="00E63430">
              <w:rPr>
                <w:b/>
              </w:rPr>
              <w:t>Куликова Я.Ю.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«Кладовая знаний педагога ДОУ»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«Здоровьесберегающие технологии в образовательном процессе ДОУ в условиях ФГОС»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2 место</w:t>
            </w:r>
          </w:p>
        </w:tc>
      </w:tr>
      <w:tr w:rsidR="009828B2" w:rsidTr="00E05A02">
        <w:tc>
          <w:tcPr>
            <w:tcW w:w="15614" w:type="dxa"/>
            <w:gridSpan w:val="3"/>
          </w:tcPr>
          <w:p w:rsidR="009828B2" w:rsidRDefault="009828B2" w:rsidP="009828B2">
            <w:pPr>
              <w:jc w:val="center"/>
              <w:rPr>
                <w:b/>
                <w:sz w:val="32"/>
              </w:rPr>
            </w:pPr>
            <w:r w:rsidRPr="00E63430">
              <w:rPr>
                <w:b/>
              </w:rPr>
              <w:t>Проценко Н.Е.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Конкурс «Педагог по призванию» Номинация декоративно-прикладное творчество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  <w:p w:rsidR="009828B2" w:rsidRPr="00E63430" w:rsidRDefault="009828B2" w:rsidP="009828B2">
            <w:pPr>
              <w:jc w:val="center"/>
            </w:pPr>
          </w:p>
        </w:tc>
        <w:tc>
          <w:tcPr>
            <w:tcW w:w="3315" w:type="dxa"/>
          </w:tcPr>
          <w:p w:rsidR="009828B2" w:rsidRPr="00E63430" w:rsidRDefault="009828B2" w:rsidP="00BF6572">
            <w:pPr>
              <w:tabs>
                <w:tab w:val="left" w:pos="708"/>
              </w:tabs>
              <w:jc w:val="center"/>
            </w:pPr>
            <w:r w:rsidRPr="00E63430">
              <w:t>28.12 2015 Победитель 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Творческий конкурс «Время знаний»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jc w:val="center"/>
            </w:pPr>
            <w:r w:rsidRPr="00E63430">
              <w:t>01.2016 Победитель 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Конкурс «Педагог по призванию» Номинация «Игры, игрушки»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jc w:val="center"/>
            </w:pPr>
            <w:r w:rsidRPr="00E63430">
              <w:t>25.012016 1 место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Творческий конкурс «</w:t>
            </w:r>
            <w:proofErr w:type="spellStart"/>
            <w:r w:rsidRPr="00E63430">
              <w:t>Рассударики</w:t>
            </w:r>
            <w:proofErr w:type="spellEnd"/>
            <w:r w:rsidRPr="00E63430">
              <w:t>» Номинация «Декоративно-прикладное искусство»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Всероссийский</w:t>
            </w:r>
          </w:p>
          <w:p w:rsidR="009828B2" w:rsidRPr="00E63430" w:rsidRDefault="009828B2" w:rsidP="009828B2">
            <w:pPr>
              <w:jc w:val="center"/>
            </w:pPr>
          </w:p>
        </w:tc>
        <w:tc>
          <w:tcPr>
            <w:tcW w:w="3315" w:type="dxa"/>
          </w:tcPr>
          <w:p w:rsidR="009828B2" w:rsidRPr="00E63430" w:rsidRDefault="009828B2" w:rsidP="009828B2">
            <w:pPr>
              <w:jc w:val="center"/>
            </w:pPr>
            <w:r w:rsidRPr="00E63430">
              <w:t>17.04.16 Победитель 3 место</w:t>
            </w:r>
          </w:p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Конкурс «Этот удивительный космос»</w:t>
            </w:r>
          </w:p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«Паспорт проектной деятельности по теме  «Космос»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  <w:p w:rsidR="009828B2" w:rsidRPr="00E63430" w:rsidRDefault="009828B2" w:rsidP="009828B2">
            <w:pPr>
              <w:jc w:val="center"/>
            </w:pPr>
          </w:p>
        </w:tc>
        <w:tc>
          <w:tcPr>
            <w:tcW w:w="3315" w:type="dxa"/>
          </w:tcPr>
          <w:p w:rsidR="009828B2" w:rsidRPr="00E63430" w:rsidRDefault="009828B2" w:rsidP="009828B2">
            <w:pPr>
              <w:jc w:val="center"/>
            </w:pPr>
            <w:r w:rsidRPr="00E63430">
              <w:t>14.04.2016 Диплом 2 степени</w:t>
            </w:r>
          </w:p>
          <w:p w:rsidR="009828B2" w:rsidRPr="00E63430" w:rsidRDefault="009828B2" w:rsidP="009828B2">
            <w:pPr>
              <w:jc w:val="center"/>
            </w:pP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7 международный конкурс «Гордость России» Номинация «Паспорт проектной деятельности» «Есть такая профессия – Родину защищать»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Международный</w:t>
            </w:r>
          </w:p>
          <w:p w:rsidR="009828B2" w:rsidRPr="00E63430" w:rsidRDefault="009828B2" w:rsidP="009828B2">
            <w:pPr>
              <w:jc w:val="center"/>
            </w:pPr>
          </w:p>
        </w:tc>
        <w:tc>
          <w:tcPr>
            <w:tcW w:w="3315" w:type="dxa"/>
          </w:tcPr>
          <w:p w:rsidR="009828B2" w:rsidRPr="00E63430" w:rsidRDefault="009828B2" w:rsidP="00BF6572">
            <w:pPr>
              <w:jc w:val="center"/>
            </w:pPr>
            <w:r w:rsidRPr="00E63430">
              <w:t>Диплом 2 степени 2016 г</w:t>
            </w:r>
            <w:proofErr w:type="gramStart"/>
            <w:r w:rsidRPr="00E63430">
              <w:t>.М</w:t>
            </w:r>
            <w:proofErr w:type="gramEnd"/>
            <w:r w:rsidRPr="00E63430">
              <w:t>осква.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tabs>
                <w:tab w:val="left" w:pos="708"/>
              </w:tabs>
              <w:jc w:val="center"/>
            </w:pPr>
            <w:r w:rsidRPr="00E63430">
              <w:t>Всероссийский конкурс для педагогов «</w:t>
            </w:r>
            <w:proofErr w:type="spellStart"/>
            <w:r w:rsidRPr="00E63430">
              <w:t>Медалинград</w:t>
            </w:r>
            <w:proofErr w:type="spellEnd"/>
            <w:r w:rsidRPr="00E63430">
              <w:t>» Номинация «Изобразительное творчество»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jc w:val="center"/>
            </w:pPr>
            <w:r w:rsidRPr="00E63430">
              <w:t>Победитель 1 место, апрель 2016 г.</w:t>
            </w:r>
          </w:p>
        </w:tc>
      </w:tr>
      <w:tr w:rsidR="009828B2" w:rsidTr="00955109">
        <w:tc>
          <w:tcPr>
            <w:tcW w:w="15614" w:type="dxa"/>
            <w:gridSpan w:val="3"/>
          </w:tcPr>
          <w:p w:rsidR="009828B2" w:rsidRPr="00E63430" w:rsidRDefault="009828B2" w:rsidP="009828B2">
            <w:pPr>
              <w:jc w:val="center"/>
            </w:pPr>
            <w:proofErr w:type="spellStart"/>
            <w:r w:rsidRPr="00E63430">
              <w:rPr>
                <w:b/>
              </w:rPr>
              <w:t>Царегородцева</w:t>
            </w:r>
            <w:proofErr w:type="spellEnd"/>
            <w:r w:rsidRPr="00E63430">
              <w:rPr>
                <w:b/>
              </w:rPr>
              <w:t xml:space="preserve"> И.А.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widowControl w:val="0"/>
              <w:suppressAutoHyphens/>
              <w:jc w:val="center"/>
            </w:pPr>
            <w:r w:rsidRPr="00E63430">
              <w:rPr>
                <w:color w:val="000000"/>
              </w:rPr>
              <w:t>Д</w:t>
            </w:r>
            <w:r w:rsidRPr="00E63430">
              <w:rPr>
                <w:rFonts w:eastAsia="Calibri"/>
                <w:color w:val="000000"/>
              </w:rPr>
              <w:t>ист</w:t>
            </w:r>
            <w:r w:rsidRPr="00E63430">
              <w:rPr>
                <w:color w:val="000000"/>
              </w:rPr>
              <w:t>анционный конкурс</w:t>
            </w:r>
            <w:r w:rsidRPr="00E63430">
              <w:rPr>
                <w:rFonts w:eastAsia="Calibri"/>
                <w:color w:val="000000"/>
              </w:rPr>
              <w:t xml:space="preserve"> с международным участием «Лучшая предметно-развивающая среда» (Центр современных образовательных технологий)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E63430">
              <w:rPr>
                <w:rFonts w:eastAsia="Calibri"/>
                <w:color w:val="000000"/>
                <w:shd w:val="clear" w:color="auto" w:fill="FFFFFF"/>
              </w:rPr>
              <w:t>Диплом I степени</w:t>
            </w:r>
          </w:p>
          <w:p w:rsidR="009828B2" w:rsidRPr="00E63430" w:rsidRDefault="009828B2" w:rsidP="009828B2">
            <w:pPr>
              <w:jc w:val="center"/>
            </w:pPr>
          </w:p>
        </w:tc>
      </w:tr>
      <w:tr w:rsidR="009828B2" w:rsidTr="00AF1A51">
        <w:tc>
          <w:tcPr>
            <w:tcW w:w="15614" w:type="dxa"/>
            <w:gridSpan w:val="3"/>
          </w:tcPr>
          <w:p w:rsidR="009828B2" w:rsidRPr="00E63430" w:rsidRDefault="009828B2" w:rsidP="009828B2">
            <w:pPr>
              <w:jc w:val="center"/>
            </w:pPr>
            <w:r w:rsidRPr="00E63430">
              <w:rPr>
                <w:rFonts w:eastAsia="Calibri"/>
                <w:b/>
                <w:color w:val="000000"/>
                <w:shd w:val="clear" w:color="auto" w:fill="FFFFFF"/>
              </w:rPr>
              <w:t>Басиладзе Е.В.</w:t>
            </w:r>
          </w:p>
        </w:tc>
      </w:tr>
      <w:tr w:rsidR="009828B2" w:rsidTr="00BF6572">
        <w:tc>
          <w:tcPr>
            <w:tcW w:w="8330" w:type="dxa"/>
          </w:tcPr>
          <w:p w:rsidR="009828B2" w:rsidRPr="00E63430" w:rsidRDefault="009828B2" w:rsidP="009828B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E63430">
              <w:rPr>
                <w:color w:val="000000"/>
              </w:rPr>
              <w:t>Д</w:t>
            </w:r>
            <w:r w:rsidRPr="00E63430">
              <w:rPr>
                <w:rFonts w:eastAsia="Calibri"/>
                <w:color w:val="000000"/>
              </w:rPr>
              <w:t>ист</w:t>
            </w:r>
            <w:r w:rsidRPr="00E63430">
              <w:rPr>
                <w:color w:val="000000"/>
              </w:rPr>
              <w:t>анционный конкурс</w:t>
            </w:r>
            <w:r w:rsidRPr="00E63430">
              <w:rPr>
                <w:rFonts w:eastAsia="Calibri"/>
                <w:color w:val="000000"/>
              </w:rPr>
              <w:t xml:space="preserve"> с международным участием «Лучшая предметно-развивающая среда» (Центр современных образовательных технологий)</w:t>
            </w:r>
          </w:p>
        </w:tc>
        <w:tc>
          <w:tcPr>
            <w:tcW w:w="3969" w:type="dxa"/>
          </w:tcPr>
          <w:p w:rsidR="009828B2" w:rsidRPr="00E63430" w:rsidRDefault="009828B2" w:rsidP="009828B2">
            <w:pPr>
              <w:jc w:val="center"/>
            </w:pPr>
            <w:r w:rsidRPr="00E63430">
              <w:t>Всероссийский</w:t>
            </w:r>
          </w:p>
        </w:tc>
        <w:tc>
          <w:tcPr>
            <w:tcW w:w="3315" w:type="dxa"/>
          </w:tcPr>
          <w:p w:rsidR="009828B2" w:rsidRPr="00E63430" w:rsidRDefault="009828B2" w:rsidP="009828B2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E63430">
              <w:rPr>
                <w:rFonts w:eastAsia="Calibri"/>
                <w:color w:val="000000"/>
                <w:shd w:val="clear" w:color="auto" w:fill="FFFFFF"/>
              </w:rPr>
              <w:t>Диплом I степени</w:t>
            </w:r>
          </w:p>
          <w:p w:rsidR="009828B2" w:rsidRPr="00E63430" w:rsidRDefault="009828B2" w:rsidP="009828B2">
            <w:pPr>
              <w:widowControl w:val="0"/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</w:tc>
      </w:tr>
    </w:tbl>
    <w:p w:rsidR="00F5433F" w:rsidRDefault="00F5433F" w:rsidP="00BF6572">
      <w:pPr>
        <w:rPr>
          <w:b/>
          <w:sz w:val="32"/>
        </w:rPr>
      </w:pPr>
    </w:p>
    <w:p w:rsidR="00BF6572" w:rsidRPr="00A53153" w:rsidRDefault="00BF6572" w:rsidP="00BF6572">
      <w:pPr>
        <w:rPr>
          <w:b/>
          <w:sz w:val="28"/>
          <w:szCs w:val="28"/>
        </w:rPr>
      </w:pPr>
    </w:p>
    <w:p w:rsidR="00A53153" w:rsidRDefault="00A53153" w:rsidP="00A53153">
      <w:pPr>
        <w:ind w:firstLine="426"/>
        <w:jc w:val="center"/>
        <w:rPr>
          <w:b/>
          <w:sz w:val="28"/>
          <w:szCs w:val="28"/>
        </w:rPr>
      </w:pPr>
      <w:r w:rsidRPr="00A53153">
        <w:rPr>
          <w:b/>
          <w:sz w:val="28"/>
          <w:szCs w:val="28"/>
        </w:rPr>
        <w:t>Результаты анкетирования родителей</w:t>
      </w:r>
    </w:p>
    <w:p w:rsidR="00F67914" w:rsidRDefault="00A53153" w:rsidP="00A53153">
      <w:pPr>
        <w:ind w:firstLine="426"/>
        <w:jc w:val="center"/>
        <w:rPr>
          <w:b/>
          <w:sz w:val="28"/>
          <w:szCs w:val="28"/>
        </w:rPr>
      </w:pPr>
      <w:r w:rsidRPr="00A53153">
        <w:rPr>
          <w:b/>
          <w:sz w:val="28"/>
          <w:szCs w:val="28"/>
        </w:rPr>
        <w:t xml:space="preserve"> (удовлетворенность профессионализмом педагогических кадров)</w:t>
      </w:r>
    </w:p>
    <w:p w:rsidR="00A53153" w:rsidRDefault="00A53153" w:rsidP="00A53153">
      <w:pPr>
        <w:ind w:firstLine="426"/>
        <w:jc w:val="center"/>
        <w:rPr>
          <w:b/>
          <w:sz w:val="28"/>
          <w:szCs w:val="28"/>
        </w:rPr>
      </w:pPr>
    </w:p>
    <w:p w:rsidR="00A53153" w:rsidRPr="00A53153" w:rsidRDefault="00A53153" w:rsidP="00A53153">
      <w:pPr>
        <w:ind w:firstLine="426"/>
        <w:jc w:val="center"/>
        <w:rPr>
          <w:sz w:val="28"/>
          <w:szCs w:val="28"/>
        </w:rPr>
      </w:pPr>
    </w:p>
    <w:p w:rsidR="00F67914" w:rsidRPr="00B673FF" w:rsidRDefault="00F67914" w:rsidP="00F67914">
      <w:pPr>
        <w:ind w:firstLine="426"/>
      </w:pPr>
      <w:r w:rsidRPr="00B673FF">
        <w:rPr>
          <w:noProof/>
        </w:rPr>
        <w:drawing>
          <wp:inline distT="0" distB="0" distL="0" distR="0">
            <wp:extent cx="8740290" cy="4598894"/>
            <wp:effectExtent l="19050" t="0" r="22710" b="0"/>
            <wp:docPr id="206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67914" w:rsidRPr="00B673FF" w:rsidRDefault="00F67914" w:rsidP="00F67914">
      <w:pPr>
        <w:ind w:firstLine="426"/>
      </w:pPr>
    </w:p>
    <w:p w:rsidR="00F67914" w:rsidRPr="002A4C0D" w:rsidRDefault="00F67914" w:rsidP="00B87707">
      <w:pPr>
        <w:spacing w:line="312" w:lineRule="auto"/>
        <w:jc w:val="both"/>
        <w:rPr>
          <w:b/>
          <w:sz w:val="16"/>
          <w:szCs w:val="16"/>
        </w:rPr>
      </w:pPr>
    </w:p>
    <w:p w:rsidR="00DE10B3" w:rsidRDefault="00DE10B3" w:rsidP="00537E26">
      <w:pPr>
        <w:pStyle w:val="2"/>
        <w:spacing w:before="0" w:after="0" w:line="310" w:lineRule="exact"/>
        <w:rPr>
          <w:rFonts w:ascii="Times New Roman" w:hAnsi="Times New Roman" w:cs="Times New Roman"/>
          <w:sz w:val="24"/>
          <w:szCs w:val="24"/>
        </w:rPr>
      </w:pPr>
      <w:bookmarkStart w:id="5" w:name="_Toc198520003"/>
    </w:p>
    <w:p w:rsidR="00537E26" w:rsidRPr="00537E26" w:rsidRDefault="00537E26" w:rsidP="00537E26"/>
    <w:p w:rsidR="00B87707" w:rsidRPr="00361C41" w:rsidRDefault="00B87707" w:rsidP="00361C41">
      <w:pPr>
        <w:pStyle w:val="2"/>
        <w:spacing w:before="0" w:after="0" w:line="31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61C41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5</w:t>
      </w:r>
    </w:p>
    <w:bookmarkEnd w:id="5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26"/>
        <w:gridCol w:w="2438"/>
        <w:gridCol w:w="2693"/>
        <w:gridCol w:w="2835"/>
        <w:gridCol w:w="3260"/>
      </w:tblGrid>
      <w:tr w:rsidR="00B87707" w:rsidRPr="000F6B70" w:rsidTr="00D04C85">
        <w:trPr>
          <w:cantSplit/>
          <w:trHeight w:val="813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D04C85">
        <w:trPr>
          <w:cantSplit/>
          <w:trHeight w:val="1795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Регулярность и полнота обновления данных в ЭБД </w:t>
            </w:r>
          </w:p>
        </w:tc>
        <w:tc>
          <w:tcPr>
            <w:tcW w:w="2438" w:type="dxa"/>
            <w:shd w:val="clear" w:color="auto" w:fill="auto"/>
          </w:tcPr>
          <w:p w:rsidR="006F52F7" w:rsidRDefault="00B87707" w:rsidP="006F52F7">
            <w:r w:rsidRPr="002A4C0D">
              <w:t>Реже 1 раза в год по отдельным разделам обязате</w:t>
            </w:r>
            <w:r w:rsidR="006F52F7">
              <w:t xml:space="preserve">льного минимума ЭБД  </w:t>
            </w:r>
          </w:p>
          <w:p w:rsidR="00B87707" w:rsidRPr="002A4C0D" w:rsidRDefault="006F52F7" w:rsidP="006F52F7">
            <w:r>
              <w:t xml:space="preserve">АСИОУ </w:t>
            </w:r>
          </w:p>
        </w:tc>
        <w:tc>
          <w:tcPr>
            <w:tcW w:w="2693" w:type="dxa"/>
            <w:shd w:val="clear" w:color="auto" w:fill="auto"/>
          </w:tcPr>
          <w:p w:rsidR="00F57E65" w:rsidRDefault="00B87707" w:rsidP="006F52F7">
            <w:r w:rsidRPr="002A4C0D">
              <w:t>1 раз в год по всем разделам обязательного минимума ЭБД АСИОУ</w:t>
            </w:r>
          </w:p>
          <w:p w:rsidR="00B87707" w:rsidRPr="002A4C0D" w:rsidRDefault="00B87707" w:rsidP="004278CA">
            <w:pPr>
              <w:pStyle w:val="aff"/>
            </w:pPr>
          </w:p>
        </w:tc>
        <w:tc>
          <w:tcPr>
            <w:tcW w:w="2835" w:type="dxa"/>
            <w:shd w:val="clear" w:color="auto" w:fill="auto"/>
          </w:tcPr>
          <w:p w:rsidR="00B87707" w:rsidRPr="002A4C0D" w:rsidRDefault="00B87707" w:rsidP="006F52F7">
            <w:r w:rsidRPr="002A4C0D">
              <w:t xml:space="preserve">1 раз в полугодие по всем разделам обязательного минимума ЭБД АСИОУ </w:t>
            </w:r>
          </w:p>
        </w:tc>
        <w:tc>
          <w:tcPr>
            <w:tcW w:w="3260" w:type="dxa"/>
            <w:shd w:val="clear" w:color="auto" w:fill="auto"/>
          </w:tcPr>
          <w:p w:rsidR="00B87707" w:rsidRDefault="00B87707" w:rsidP="006F52F7">
            <w:r w:rsidRPr="002A4C0D">
              <w:t xml:space="preserve">По мере изменения данных по всем разделам обязательного минимума ЭБД АСИОУ </w:t>
            </w:r>
          </w:p>
          <w:p w:rsidR="004278CA" w:rsidRPr="002A4C0D" w:rsidRDefault="004278CA" w:rsidP="004278CA">
            <w:pPr>
              <w:pStyle w:val="aff"/>
              <w:numPr>
                <w:ilvl w:val="0"/>
                <w:numId w:val="39"/>
              </w:numPr>
            </w:pPr>
          </w:p>
        </w:tc>
      </w:tr>
      <w:tr w:rsidR="00B87707" w:rsidRPr="000F6B70" w:rsidTr="00D04C85">
        <w:trPr>
          <w:cantSplit/>
          <w:trHeight w:val="1409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% педагогического, административного персонала, имеющего оборудованные ПК рабочие места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1-20%</w:t>
            </w:r>
          </w:p>
          <w:p w:rsidR="00F57E65" w:rsidRPr="002A4C0D" w:rsidRDefault="00F57E65" w:rsidP="004278CA">
            <w:pPr>
              <w:pStyle w:val="aff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21-30%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Более 30%</w:t>
            </w:r>
          </w:p>
          <w:p w:rsidR="004278CA" w:rsidRPr="002A4C0D" w:rsidRDefault="004278CA" w:rsidP="004278CA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(38%)</w:t>
            </w:r>
          </w:p>
        </w:tc>
      </w:tr>
      <w:tr w:rsidR="008E1113" w:rsidRPr="000F6B70" w:rsidTr="00D04C85">
        <w:trPr>
          <w:cantSplit/>
          <w:trHeight w:val="1755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8E1113" w:rsidRPr="002A4C0D" w:rsidRDefault="008E1113" w:rsidP="008E1113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8E1113" w:rsidRPr="002A4C0D" w:rsidRDefault="008E1113" w:rsidP="008E1113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8E1113" w:rsidRPr="002A4C0D" w:rsidRDefault="008E1113" w:rsidP="008E1113">
            <w:r w:rsidRPr="002A4C0D">
              <w:t>% педагогического, административного персонала, имеющего оборудованные ПК рабочие места</w:t>
            </w:r>
            <w:r>
              <w:t xml:space="preserve"> (динамика за 3 года)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E1113" w:rsidRPr="002A4C0D" w:rsidRDefault="008E1113" w:rsidP="002A1B8C">
            <w:pPr>
              <w:jc w:val="center"/>
            </w:pPr>
            <w:r>
              <w:t>Наблюдается отрицательная динамика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1113" w:rsidRPr="002A4C0D" w:rsidRDefault="008E1113" w:rsidP="002A1B8C">
            <w:pPr>
              <w:jc w:val="center"/>
            </w:pPr>
            <w:r>
              <w:t>Наблюдается «плавающая» динамика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1113" w:rsidRDefault="008E1113" w:rsidP="002A1B8C">
            <w:pPr>
              <w:jc w:val="center"/>
            </w:pPr>
            <w:r>
              <w:t>Наблюдается положительная динамика</w:t>
            </w:r>
          </w:p>
          <w:p w:rsidR="00F57E65" w:rsidRPr="002A4C0D" w:rsidRDefault="00F57E65" w:rsidP="00D04C85">
            <w:pPr>
              <w:pStyle w:val="aff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113" w:rsidRDefault="008E1113" w:rsidP="002A1B8C">
            <w:pPr>
              <w:jc w:val="center"/>
            </w:pPr>
            <w:r>
              <w:t>Наблюдается положительная динамика, более 30% рабочих мест  педагогического и административного персонала оборудованы ПК</w:t>
            </w:r>
          </w:p>
          <w:p w:rsidR="00D04C85" w:rsidRPr="002A4C0D" w:rsidRDefault="00D04C85" w:rsidP="00D04C85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B87707" w:rsidRPr="000F6B70" w:rsidTr="00D04C85">
        <w:trPr>
          <w:cantSplit/>
          <w:trHeight w:val="1302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8E1113" w:rsidRPr="002A4C0D" w:rsidRDefault="008E1113" w:rsidP="008E1113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8E1113" w:rsidP="008E1113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2A1B8C">
            <w:r w:rsidRPr="002A4C0D">
              <w:t>Регулярность и частота  использования результатов мониторинга в управленческой деятельности в ОУ</w:t>
            </w:r>
          </w:p>
        </w:tc>
        <w:tc>
          <w:tcPr>
            <w:tcW w:w="2438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не составляются </w:t>
            </w:r>
          </w:p>
        </w:tc>
        <w:tc>
          <w:tcPr>
            <w:tcW w:w="2693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составляются фрагментарно </w:t>
            </w:r>
          </w:p>
        </w:tc>
        <w:tc>
          <w:tcPr>
            <w:tcW w:w="2835" w:type="dxa"/>
            <w:shd w:val="clear" w:color="auto" w:fill="auto"/>
          </w:tcPr>
          <w:p w:rsidR="00B87707" w:rsidRPr="002A4C0D" w:rsidRDefault="00B87707" w:rsidP="008E1113">
            <w:r w:rsidRPr="002A4C0D">
              <w:t>Отчеты составляются регулярно 2 раза в год</w:t>
            </w:r>
          </w:p>
        </w:tc>
        <w:tc>
          <w:tcPr>
            <w:tcW w:w="3260" w:type="dxa"/>
            <w:shd w:val="clear" w:color="auto" w:fill="auto"/>
          </w:tcPr>
          <w:p w:rsidR="00B87707" w:rsidRDefault="00B87707" w:rsidP="008E1113">
            <w:r w:rsidRPr="002A4C0D">
              <w:t>Отчеты составляются регулярно не реже 2 раз в год</w:t>
            </w:r>
            <w:r w:rsidR="008E1113">
              <w:t xml:space="preserve"> с последующим анализом полученных данных</w:t>
            </w:r>
          </w:p>
          <w:p w:rsidR="00F57E65" w:rsidRPr="002A4C0D" w:rsidRDefault="00F57E65" w:rsidP="00F57E65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B87707" w:rsidRPr="000F6B70" w:rsidTr="00D04C85">
        <w:trPr>
          <w:cantSplit/>
          <w:trHeight w:val="1755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8E1113">
            <w:r w:rsidRPr="000F6B70">
              <w:rPr>
                <w:bCs/>
              </w:rPr>
              <w:t xml:space="preserve">Использование результатов мониторинга в целях информирования родителей о результативности деятельности </w:t>
            </w:r>
            <w:r w:rsidR="008E1113">
              <w:rPr>
                <w:bCs/>
              </w:rPr>
              <w:t>Д</w:t>
            </w:r>
            <w:r w:rsidRPr="000F6B70">
              <w:rPr>
                <w:bCs/>
              </w:rPr>
              <w:t>ОУ</w:t>
            </w:r>
          </w:p>
        </w:tc>
        <w:tc>
          <w:tcPr>
            <w:tcW w:w="2438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по анализу результатов </w:t>
            </w:r>
            <w:r w:rsidR="008E1113">
              <w:t>деятельности Д</w:t>
            </w:r>
            <w:r w:rsidRPr="002A4C0D">
              <w:t>ОУ</w:t>
            </w:r>
            <w:r w:rsidR="008E1113">
              <w:t xml:space="preserve"> не </w:t>
            </w:r>
            <w:r w:rsidRPr="002A4C0D">
              <w:t xml:space="preserve"> предоставляются </w:t>
            </w:r>
          </w:p>
        </w:tc>
        <w:tc>
          <w:tcPr>
            <w:tcW w:w="2693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по анализу результатов </w:t>
            </w:r>
            <w:r w:rsidR="008E1113">
              <w:t>деятельности Д</w:t>
            </w:r>
            <w:r w:rsidRPr="002A4C0D">
              <w:t>ОУ предоставляются родителям только по их запросу</w:t>
            </w:r>
          </w:p>
        </w:tc>
        <w:tc>
          <w:tcPr>
            <w:tcW w:w="2835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по анализу результатов </w:t>
            </w:r>
            <w:r w:rsidR="008E1113">
              <w:t>деятельности Д</w:t>
            </w:r>
            <w:r w:rsidRPr="002A4C0D">
              <w:t xml:space="preserve">ОУ предоставляются родителям по инициативе </w:t>
            </w:r>
            <w:r w:rsidR="008E1113">
              <w:t>Д</w:t>
            </w:r>
            <w:r w:rsidRPr="002A4C0D">
              <w:t>ОУ 1 раз в год</w:t>
            </w:r>
          </w:p>
        </w:tc>
        <w:tc>
          <w:tcPr>
            <w:tcW w:w="3260" w:type="dxa"/>
            <w:shd w:val="clear" w:color="auto" w:fill="auto"/>
          </w:tcPr>
          <w:p w:rsidR="00B87707" w:rsidRDefault="00D83761" w:rsidP="00D83761">
            <w:r w:rsidRPr="002A4C0D">
              <w:t xml:space="preserve">Отчеты по анализу результатов </w:t>
            </w:r>
            <w:r>
              <w:t>деятельности Д</w:t>
            </w:r>
            <w:r w:rsidRPr="002A4C0D">
              <w:t xml:space="preserve">ОУ предоставляются родителям по инициативе </w:t>
            </w:r>
            <w:r>
              <w:t>Д</w:t>
            </w:r>
            <w:r w:rsidRPr="002A4C0D">
              <w:t>ОУ 1 раз в год</w:t>
            </w:r>
            <w:r>
              <w:t>, регулярно на протяжении 3 лет и более</w:t>
            </w:r>
          </w:p>
          <w:p w:rsidR="00F57E65" w:rsidRPr="002A4C0D" w:rsidRDefault="00F57E65" w:rsidP="00F57E65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</w:tbl>
    <w:p w:rsidR="00BF6572" w:rsidRDefault="00BF6572" w:rsidP="009C65DB">
      <w:pPr>
        <w:ind w:firstLine="426"/>
        <w:jc w:val="center"/>
        <w:rPr>
          <w:b/>
        </w:rPr>
      </w:pPr>
      <w:bookmarkStart w:id="6" w:name="_Toc198520004"/>
    </w:p>
    <w:p w:rsidR="00BF6572" w:rsidRDefault="00BF6572" w:rsidP="009C65DB">
      <w:pPr>
        <w:ind w:firstLine="426"/>
        <w:jc w:val="center"/>
        <w:rPr>
          <w:b/>
        </w:rPr>
      </w:pPr>
    </w:p>
    <w:p w:rsidR="009C65DB" w:rsidRDefault="009C65DB" w:rsidP="009C65DB">
      <w:pPr>
        <w:ind w:firstLine="426"/>
        <w:jc w:val="center"/>
        <w:rPr>
          <w:b/>
        </w:rPr>
      </w:pPr>
      <w:r w:rsidRPr="00B673FF">
        <w:rPr>
          <w:b/>
        </w:rPr>
        <w:lastRenderedPageBreak/>
        <w:t xml:space="preserve">Мониторинг уровня удовлетворенности родителей  качеством образования за 2015-2016 учебный год </w:t>
      </w:r>
    </w:p>
    <w:p w:rsidR="00DE10B3" w:rsidRPr="009C65DB" w:rsidRDefault="00DE10B3" w:rsidP="009C65DB">
      <w:pPr>
        <w:ind w:firstLine="426"/>
        <w:jc w:val="center"/>
        <w:rPr>
          <w:b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038"/>
        <w:gridCol w:w="11"/>
        <w:gridCol w:w="11"/>
        <w:gridCol w:w="15"/>
        <w:gridCol w:w="15"/>
        <w:gridCol w:w="47"/>
        <w:gridCol w:w="1176"/>
        <w:gridCol w:w="15"/>
        <w:gridCol w:w="1258"/>
        <w:gridCol w:w="20"/>
        <w:gridCol w:w="15"/>
        <w:gridCol w:w="1399"/>
        <w:gridCol w:w="642"/>
        <w:gridCol w:w="847"/>
        <w:gridCol w:w="570"/>
        <w:gridCol w:w="2268"/>
      </w:tblGrid>
      <w:tr w:rsidR="009C65DB" w:rsidRPr="00B673FF" w:rsidTr="009C65DB">
        <w:tc>
          <w:tcPr>
            <w:tcW w:w="3828" w:type="dxa"/>
            <w:vMerge w:val="restart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Вопросы</w:t>
            </w:r>
          </w:p>
        </w:tc>
        <w:tc>
          <w:tcPr>
            <w:tcW w:w="6662" w:type="dxa"/>
            <w:gridSpan w:val="13"/>
            <w:tcBorders>
              <w:bottom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Результаты (кол-во человек/%)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Итого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(кол-во человек/%)</w:t>
            </w:r>
          </w:p>
        </w:tc>
      </w:tr>
      <w:tr w:rsidR="009C65DB" w:rsidRPr="00B673FF" w:rsidTr="009C65DB">
        <w:tc>
          <w:tcPr>
            <w:tcW w:w="3828" w:type="dxa"/>
            <w:vMerge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</w:p>
        </w:tc>
        <w:tc>
          <w:tcPr>
            <w:tcW w:w="3313" w:type="dxa"/>
            <w:gridSpan w:val="7"/>
            <w:tcBorders>
              <w:top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Ранний возраст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Дошкольный возраст</w:t>
            </w:r>
          </w:p>
        </w:tc>
        <w:tc>
          <w:tcPr>
            <w:tcW w:w="3685" w:type="dxa"/>
            <w:gridSpan w:val="3"/>
            <w:vMerge/>
            <w:vAlign w:val="center"/>
          </w:tcPr>
          <w:p w:rsidR="009C65DB" w:rsidRPr="00B673FF" w:rsidRDefault="009C65DB" w:rsidP="000E5F73">
            <w:pPr>
              <w:jc w:val="center"/>
            </w:pP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Ноябрь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Апрель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Ноябрь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Апрель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Апрель</w:t>
            </w:r>
          </w:p>
        </w:tc>
      </w:tr>
      <w:tr w:rsidR="009C65DB" w:rsidRPr="00B673FF" w:rsidTr="009C65DB">
        <w:tc>
          <w:tcPr>
            <w:tcW w:w="14175" w:type="dxa"/>
            <w:gridSpan w:val="17"/>
            <w:vAlign w:val="center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1.Как долго ваш ребенок посещает ДОУ?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менее 1 года</w:t>
            </w:r>
          </w:p>
        </w:tc>
        <w:tc>
          <w:tcPr>
            <w:tcW w:w="2090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49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/52,3%</w:t>
            </w:r>
          </w:p>
        </w:tc>
        <w:tc>
          <w:tcPr>
            <w:tcW w:w="1238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31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27,7%</w:t>
            </w:r>
          </w:p>
        </w:tc>
        <w:tc>
          <w:tcPr>
            <w:tcW w:w="1293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14 чел /8,8%</w:t>
            </w:r>
          </w:p>
        </w:tc>
        <w:tc>
          <w:tcPr>
            <w:tcW w:w="2041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18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12,6%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63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/25,5%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49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19,2%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от 1 года до 2-х лет</w:t>
            </w:r>
          </w:p>
        </w:tc>
        <w:tc>
          <w:tcPr>
            <w:tcW w:w="2090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34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/38,6%</w:t>
            </w:r>
          </w:p>
        </w:tc>
        <w:tc>
          <w:tcPr>
            <w:tcW w:w="1238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57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50,9%</w:t>
            </w:r>
          </w:p>
        </w:tc>
        <w:tc>
          <w:tcPr>
            <w:tcW w:w="1293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52 чел /32,7%</w:t>
            </w:r>
          </w:p>
        </w:tc>
        <w:tc>
          <w:tcPr>
            <w:tcW w:w="2041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17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11,9%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86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/34,8%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74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29%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более 2-х лет</w:t>
            </w:r>
          </w:p>
        </w:tc>
        <w:tc>
          <w:tcPr>
            <w:tcW w:w="2090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5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/5,7%</w:t>
            </w:r>
          </w:p>
        </w:tc>
        <w:tc>
          <w:tcPr>
            <w:tcW w:w="1238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24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21,4%</w:t>
            </w:r>
          </w:p>
        </w:tc>
        <w:tc>
          <w:tcPr>
            <w:tcW w:w="1293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93 чел /58,4%</w:t>
            </w:r>
          </w:p>
        </w:tc>
        <w:tc>
          <w:tcPr>
            <w:tcW w:w="2041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108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75,5%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98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/39,7%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132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51,8%</w:t>
            </w:r>
          </w:p>
        </w:tc>
      </w:tr>
      <w:tr w:rsidR="009C65DB" w:rsidRPr="00B673FF" w:rsidTr="009C65DB">
        <w:tc>
          <w:tcPr>
            <w:tcW w:w="14175" w:type="dxa"/>
            <w:gridSpan w:val="17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 xml:space="preserve">2. Владеете ли вы информацией: </w:t>
            </w:r>
            <w:r w:rsidRPr="00B673FF">
              <w:t>а) о режиме работы дошкольного учреждения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Да</w:t>
            </w:r>
          </w:p>
        </w:tc>
        <w:tc>
          <w:tcPr>
            <w:tcW w:w="2060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88 чел /100%</w:t>
            </w:r>
          </w:p>
        </w:tc>
        <w:tc>
          <w:tcPr>
            <w:tcW w:w="1268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111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99,1%</w:t>
            </w:r>
          </w:p>
        </w:tc>
        <w:tc>
          <w:tcPr>
            <w:tcW w:w="1278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159 чел /100%</w:t>
            </w:r>
          </w:p>
        </w:tc>
        <w:tc>
          <w:tcPr>
            <w:tcW w:w="2056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140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97,9%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247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/100%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251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/98,4%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Нет</w:t>
            </w:r>
          </w:p>
        </w:tc>
        <w:tc>
          <w:tcPr>
            <w:tcW w:w="2060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68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0,9 %</w:t>
            </w:r>
          </w:p>
        </w:tc>
        <w:tc>
          <w:tcPr>
            <w:tcW w:w="1278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2056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3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2,1%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4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1,6%</w:t>
            </w:r>
          </w:p>
        </w:tc>
      </w:tr>
      <w:tr w:rsidR="009C65DB" w:rsidRPr="00B673FF" w:rsidTr="009C65DB">
        <w:tc>
          <w:tcPr>
            <w:tcW w:w="14175" w:type="dxa"/>
            <w:gridSpan w:val="17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 xml:space="preserve">2. Владеете ли вы информацией: </w:t>
            </w:r>
            <w:r w:rsidRPr="00B673FF">
              <w:t>б) об организации питания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Да</w:t>
            </w:r>
          </w:p>
        </w:tc>
        <w:tc>
          <w:tcPr>
            <w:tcW w:w="2060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88 чел /100%</w:t>
            </w:r>
          </w:p>
        </w:tc>
        <w:tc>
          <w:tcPr>
            <w:tcW w:w="1268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112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100%</w:t>
            </w:r>
          </w:p>
        </w:tc>
        <w:tc>
          <w:tcPr>
            <w:tcW w:w="125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152 чел /95,6%</w:t>
            </w:r>
          </w:p>
        </w:tc>
        <w:tc>
          <w:tcPr>
            <w:tcW w:w="2076" w:type="dxa"/>
            <w:gridSpan w:val="4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134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93,7%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240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/97,2%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246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96,5%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Нет</w:t>
            </w:r>
          </w:p>
        </w:tc>
        <w:tc>
          <w:tcPr>
            <w:tcW w:w="2060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68" w:type="dxa"/>
            <w:gridSpan w:val="5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5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7 чел /4,4%</w:t>
            </w:r>
          </w:p>
        </w:tc>
        <w:tc>
          <w:tcPr>
            <w:tcW w:w="2076" w:type="dxa"/>
            <w:gridSpan w:val="4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 6,3%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7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2,8%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9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3,5%</w:t>
            </w:r>
          </w:p>
        </w:tc>
      </w:tr>
      <w:tr w:rsidR="009C65DB" w:rsidRPr="00B673FF" w:rsidTr="009C65DB">
        <w:tc>
          <w:tcPr>
            <w:tcW w:w="14175" w:type="dxa"/>
            <w:gridSpan w:val="17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>3.1. Качеством образования (обучение и воспитание)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03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 чел /2,3%</w:t>
            </w:r>
          </w:p>
        </w:tc>
        <w:tc>
          <w:tcPr>
            <w:tcW w:w="1290" w:type="dxa"/>
            <w:gridSpan w:val="7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 чел /0,9%</w:t>
            </w:r>
          </w:p>
        </w:tc>
        <w:tc>
          <w:tcPr>
            <w:tcW w:w="1278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 чел /1,6%</w:t>
            </w:r>
          </w:p>
        </w:tc>
        <w:tc>
          <w:tcPr>
            <w:tcW w:w="2056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3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/2,1%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3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/1,2%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4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1,6%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03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14 чел /15,9%</w:t>
            </w:r>
          </w:p>
        </w:tc>
        <w:tc>
          <w:tcPr>
            <w:tcW w:w="1290" w:type="dxa"/>
            <w:gridSpan w:val="7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23 чел /20,5%</w:t>
            </w:r>
          </w:p>
        </w:tc>
        <w:tc>
          <w:tcPr>
            <w:tcW w:w="1278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27 чел /16,9%</w:t>
            </w:r>
          </w:p>
        </w:tc>
        <w:tc>
          <w:tcPr>
            <w:tcW w:w="2056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28 чел /19,6%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41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/16,6%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51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20%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03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72 чел /81,8%</w:t>
            </w:r>
          </w:p>
        </w:tc>
        <w:tc>
          <w:tcPr>
            <w:tcW w:w="1290" w:type="dxa"/>
            <w:gridSpan w:val="7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88 чел /78,6%</w:t>
            </w:r>
          </w:p>
        </w:tc>
        <w:tc>
          <w:tcPr>
            <w:tcW w:w="1278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131 чел /82,3%</w:t>
            </w:r>
          </w:p>
        </w:tc>
        <w:tc>
          <w:tcPr>
            <w:tcW w:w="2056" w:type="dxa"/>
            <w:gridSpan w:val="3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112 чел /78,3%</w:t>
            </w:r>
          </w:p>
        </w:tc>
        <w:tc>
          <w:tcPr>
            <w:tcW w:w="1417" w:type="dxa"/>
            <w:gridSpan w:val="2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203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/82,2%</w:t>
            </w:r>
          </w:p>
        </w:tc>
        <w:tc>
          <w:tcPr>
            <w:tcW w:w="2268" w:type="dxa"/>
            <w:vAlign w:val="center"/>
          </w:tcPr>
          <w:p w:rsidR="009C65DB" w:rsidRPr="00B673FF" w:rsidRDefault="009C65DB" w:rsidP="000E5F73">
            <w:pPr>
              <w:jc w:val="center"/>
            </w:pPr>
            <w:r w:rsidRPr="00B673FF">
              <w:t>200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78,4%</w:t>
            </w: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>3.2. Организацией воспитательно - образовательного процесса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/0,9 %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 чел /1,6%</w:t>
            </w:r>
          </w:p>
        </w:tc>
        <w:tc>
          <w:tcPr>
            <w:tcW w:w="2056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/1,4%</w:t>
            </w:r>
          </w:p>
        </w:tc>
        <w:tc>
          <w:tcPr>
            <w:tcW w:w="1417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/0,4%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/0,4%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15 чел /17%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23 чел /20,5%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27 чел /16,9%</w:t>
            </w:r>
          </w:p>
        </w:tc>
        <w:tc>
          <w:tcPr>
            <w:tcW w:w="2056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24 чел /16,8%</w:t>
            </w:r>
          </w:p>
        </w:tc>
        <w:tc>
          <w:tcPr>
            <w:tcW w:w="1417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42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/17%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42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17%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73 чел /82,9%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88 чел /78,6%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131 чел /82,3%</w:t>
            </w:r>
          </w:p>
        </w:tc>
        <w:tc>
          <w:tcPr>
            <w:tcW w:w="2056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117 чел /81,8%</w:t>
            </w:r>
          </w:p>
        </w:tc>
        <w:tc>
          <w:tcPr>
            <w:tcW w:w="1417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204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/82,6%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205 чел/</w:t>
            </w:r>
          </w:p>
          <w:p w:rsidR="009C65DB" w:rsidRDefault="009C65DB" w:rsidP="000E5F73">
            <w:pPr>
              <w:jc w:val="center"/>
            </w:pPr>
            <w:r w:rsidRPr="00B673FF">
              <w:t>80,4%</w:t>
            </w:r>
          </w:p>
          <w:p w:rsidR="00DE10B3" w:rsidRPr="00B673FF" w:rsidRDefault="00DE10B3" w:rsidP="000E5F73">
            <w:pPr>
              <w:jc w:val="center"/>
            </w:pP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Pr="009C65DB" w:rsidRDefault="009C65DB" w:rsidP="000E5F73">
            <w:pPr>
              <w:jc w:val="center"/>
              <w:rPr>
                <w:sz w:val="22"/>
                <w:szCs w:val="22"/>
              </w:rPr>
            </w:pPr>
            <w:r w:rsidRPr="009C65DB">
              <w:rPr>
                <w:b/>
                <w:sz w:val="22"/>
                <w:szCs w:val="22"/>
              </w:rPr>
              <w:lastRenderedPageBreak/>
              <w:t>3.3. Степенью информированности о деятельности ДОУ посредством информационно – коммуникативных технологий (сайт, Интернет)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7 чел /7,9%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3 чел /2,7%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10 чел /6,3%</w:t>
            </w:r>
          </w:p>
        </w:tc>
        <w:tc>
          <w:tcPr>
            <w:tcW w:w="2056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10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/7%</w:t>
            </w:r>
          </w:p>
        </w:tc>
        <w:tc>
          <w:tcPr>
            <w:tcW w:w="1417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17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/6,9%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13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/5,1%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43 чел /48,9%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33 чел /29,5%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56 чел /35,2%</w:t>
            </w:r>
          </w:p>
        </w:tc>
        <w:tc>
          <w:tcPr>
            <w:tcW w:w="2056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41 чел /28,7%</w:t>
            </w:r>
          </w:p>
        </w:tc>
        <w:tc>
          <w:tcPr>
            <w:tcW w:w="1417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99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/40%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74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/29%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38 чел /43,2%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76 чел /67,8%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93 чел /58,5%</w:t>
            </w:r>
          </w:p>
        </w:tc>
        <w:tc>
          <w:tcPr>
            <w:tcW w:w="2056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92 чел /64,3%</w:t>
            </w:r>
          </w:p>
        </w:tc>
        <w:tc>
          <w:tcPr>
            <w:tcW w:w="1417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131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/53%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168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65,9%</w:t>
            </w: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>3.4.  Состоянием материально-технической базы ДОУ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2 чел /1,8%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9 чел /5,7%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6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/4,2%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/3,6%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8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/3,1%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038" w:type="dxa"/>
          </w:tcPr>
          <w:p w:rsidR="009C65DB" w:rsidRPr="00B673FF" w:rsidRDefault="009C65DB" w:rsidP="000E5F73">
            <w:pPr>
              <w:jc w:val="center"/>
            </w:pPr>
            <w:r w:rsidRPr="00B673FF">
              <w:t>42 чел /47,7</w:t>
            </w:r>
          </w:p>
        </w:tc>
        <w:tc>
          <w:tcPr>
            <w:tcW w:w="1290" w:type="dxa"/>
            <w:gridSpan w:val="7"/>
          </w:tcPr>
          <w:p w:rsidR="009C65DB" w:rsidRPr="00B673FF" w:rsidRDefault="009C65DB" w:rsidP="000E5F73">
            <w:pPr>
              <w:jc w:val="center"/>
            </w:pPr>
            <w:r w:rsidRPr="00B673FF">
              <w:t>42 чел /47,7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59 чел /37,1%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57 чел /37,1%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101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/40,8%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99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/38,8%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049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46 чел /52,3</w:t>
            </w:r>
          </w:p>
        </w:tc>
        <w:tc>
          <w:tcPr>
            <w:tcW w:w="1279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68 чел /52,3</w:t>
            </w:r>
          </w:p>
        </w:tc>
        <w:tc>
          <w:tcPr>
            <w:tcW w:w="127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91 чел /57,2%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80 чел /57,2%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137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/55,5%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148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/58,1 %</w:t>
            </w: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>3.5. Профессионализмом педагогов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 чел /0,6%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/0,4%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13 чел /14,8%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17 чел /15,2%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14 чел /8,8%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17 чел /11,9%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27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/10,9%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34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13,3%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75 чел /85,2%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95 чел /84,8%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144 чел /90,5%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126 чел /88,1%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219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/88,7%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221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86,7%</w:t>
            </w: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3.6. Организацией питания в МДОУ</w:t>
            </w:r>
          </w:p>
          <w:p w:rsidR="00DE10B3" w:rsidRPr="00B673FF" w:rsidRDefault="00DE10B3" w:rsidP="000E5F73">
            <w:pPr>
              <w:jc w:val="center"/>
            </w:pP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4 чел /4,5%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2 чел /1,8%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6 чел /3,8%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6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/4,2%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10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/4%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8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3,1%</w:t>
            </w:r>
          </w:p>
        </w:tc>
      </w:tr>
      <w:tr w:rsidR="009C65DB" w:rsidRPr="00B673FF" w:rsidTr="009C65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37 чел /42%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35 чел /31,3%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43 чел /27%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41 чел /28,7%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80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/32,4%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76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29,8%</w:t>
            </w:r>
          </w:p>
        </w:tc>
      </w:tr>
      <w:tr w:rsidR="009C65DB" w:rsidRPr="00B673FF" w:rsidTr="009C65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47 чел /53,4%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75 чел /66,9%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110 чел /69,2%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96 чел /67,1%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157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/63,6%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171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67,1%</w:t>
            </w: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3.7. Санитарно – гигиеническими условиями</w:t>
            </w:r>
          </w:p>
          <w:p w:rsidR="00DE10B3" w:rsidRPr="00B673FF" w:rsidRDefault="00DE10B3" w:rsidP="000E5F73">
            <w:pPr>
              <w:jc w:val="center"/>
            </w:pP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2 чел /2,3%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2 чел /1,8%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0,7%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/0,8%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3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1,2%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34 чел /38,6%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28 чел /25%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23 чел /14,4%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27 чел /18,9%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57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/23%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55 чел/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21,7%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51 чел /57,9%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82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/73,2%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138 чел /86,8%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115 чел /80,4%</w:t>
            </w:r>
          </w:p>
        </w:tc>
        <w:tc>
          <w:tcPr>
            <w:tcW w:w="2059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189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/76,5%</w:t>
            </w:r>
          </w:p>
        </w:tc>
        <w:tc>
          <w:tcPr>
            <w:tcW w:w="2268" w:type="dxa"/>
          </w:tcPr>
          <w:p w:rsidR="009C65DB" w:rsidRPr="00B673FF" w:rsidRDefault="009C65DB" w:rsidP="000E5F73">
            <w:pPr>
              <w:jc w:val="center"/>
            </w:pPr>
            <w:r w:rsidRPr="00B673FF">
              <w:t>197 чел</w:t>
            </w:r>
          </w:p>
          <w:p w:rsidR="009C65DB" w:rsidRPr="00B673FF" w:rsidRDefault="009C65DB" w:rsidP="009C65DB">
            <w:pPr>
              <w:jc w:val="center"/>
            </w:pPr>
            <w:r w:rsidRPr="00B673FF">
              <w:t>/77,1%</w:t>
            </w:r>
          </w:p>
        </w:tc>
      </w:tr>
      <w:tr w:rsidR="009C65DB" w:rsidRPr="00B673FF" w:rsidTr="009C65DB">
        <w:tc>
          <w:tcPr>
            <w:tcW w:w="14175" w:type="dxa"/>
            <w:gridSpan w:val="17"/>
            <w:tcBorders>
              <w:bottom w:val="single" w:sz="4" w:space="0" w:color="auto"/>
            </w:tcBorders>
          </w:tcPr>
          <w:p w:rsidR="009C65DB" w:rsidRDefault="009C65DB" w:rsidP="000E5F73">
            <w:pPr>
              <w:jc w:val="center"/>
              <w:rPr>
                <w:b/>
              </w:rPr>
            </w:pPr>
          </w:p>
          <w:p w:rsidR="009C65DB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 xml:space="preserve">3.8. Взаимоотношениями педагогов </w:t>
            </w:r>
            <w:proofErr w:type="gramStart"/>
            <w:r w:rsidRPr="00B673FF">
              <w:rPr>
                <w:b/>
              </w:rPr>
              <w:t>с</w:t>
            </w:r>
            <w:proofErr w:type="gramEnd"/>
            <w:r w:rsidRPr="00B673FF">
              <w:rPr>
                <w:b/>
              </w:rPr>
              <w:t xml:space="preserve"> обучающимися</w:t>
            </w:r>
          </w:p>
          <w:p w:rsidR="009C65DB" w:rsidRPr="00B673FF" w:rsidRDefault="009C65DB" w:rsidP="000E5F73">
            <w:pPr>
              <w:jc w:val="center"/>
            </w:pPr>
          </w:p>
        </w:tc>
      </w:tr>
      <w:tr w:rsidR="009C65DB" w:rsidRPr="00B673FF" w:rsidTr="009C65DB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 чел /1,1%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/0,7%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/0,4%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/0,4%</w:t>
            </w:r>
          </w:p>
        </w:tc>
      </w:tr>
      <w:tr w:rsidR="009C65DB" w:rsidRPr="00B673FF" w:rsidTr="009C65DB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14 чел /15,9%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12 чел /10,7%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11 чел /6,9%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14 чел /9,8%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25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/10,1%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26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/10,2%</w:t>
            </w:r>
          </w:p>
        </w:tc>
      </w:tr>
      <w:tr w:rsidR="009C65DB" w:rsidRPr="00B673FF" w:rsidTr="009C65DB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73 чел /82,9%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100 чел /89,3%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148 чел /93%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128 чел /89,5%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221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/89,5%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228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/89,4%</w:t>
            </w:r>
          </w:p>
        </w:tc>
      </w:tr>
      <w:tr w:rsidR="009C65DB" w:rsidRPr="00B673FF" w:rsidTr="009C65DB">
        <w:tc>
          <w:tcPr>
            <w:tcW w:w="14175" w:type="dxa"/>
            <w:gridSpan w:val="17"/>
            <w:tcBorders>
              <w:bottom w:val="single" w:sz="4" w:space="0" w:color="auto"/>
            </w:tcBorders>
          </w:tcPr>
          <w:p w:rsidR="009C65DB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3.9. Взаимоотношениями педагогов с родителями</w:t>
            </w:r>
          </w:p>
          <w:p w:rsidR="00DE10B3" w:rsidRPr="00B673FF" w:rsidRDefault="00DE10B3" w:rsidP="000E5F73">
            <w:pPr>
              <w:jc w:val="center"/>
            </w:pPr>
          </w:p>
        </w:tc>
      </w:tr>
      <w:tr w:rsidR="009C65DB" w:rsidRPr="00B673FF" w:rsidTr="009C65DB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не удовлетворен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 чел /2,3%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/0,8%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0</w:t>
            </w:r>
          </w:p>
        </w:tc>
      </w:tr>
      <w:tr w:rsidR="009C65DB" w:rsidRPr="00B673FF" w:rsidTr="009C65DB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частично удовлетворен</w:t>
            </w:r>
          </w:p>
        </w:tc>
        <w:tc>
          <w:tcPr>
            <w:tcW w:w="2137" w:type="dxa"/>
            <w:gridSpan w:val="6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9 чел /10,2%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14 чел /12,5%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11 чел /6,9%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10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/7%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20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/8,1%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:rsidR="009C65DB" w:rsidRPr="00B673FF" w:rsidRDefault="009C65DB" w:rsidP="000E5F73">
            <w:pPr>
              <w:jc w:val="center"/>
            </w:pPr>
            <w:r w:rsidRPr="00B673FF">
              <w:t>24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/9,4%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полностью удовлетворен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77 чел /87,5%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98 чел /87,5%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148 чел /93%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133 чел /93%</w:t>
            </w:r>
          </w:p>
        </w:tc>
        <w:tc>
          <w:tcPr>
            <w:tcW w:w="1489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225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/91,1%</w:t>
            </w:r>
          </w:p>
        </w:tc>
        <w:tc>
          <w:tcPr>
            <w:tcW w:w="283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231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/90,6%</w:t>
            </w:r>
          </w:p>
        </w:tc>
      </w:tr>
      <w:tr w:rsidR="009C65DB" w:rsidRPr="00B673FF" w:rsidTr="009C65DB">
        <w:tc>
          <w:tcPr>
            <w:tcW w:w="14175" w:type="dxa"/>
            <w:gridSpan w:val="17"/>
          </w:tcPr>
          <w:p w:rsidR="009C65DB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4. Каков, на ваш взгляд, рейтинг ДОУ в районе:</w:t>
            </w:r>
          </w:p>
          <w:p w:rsidR="00DE10B3" w:rsidRPr="00B673FF" w:rsidRDefault="00DE10B3" w:rsidP="000E5F73">
            <w:pPr>
              <w:jc w:val="center"/>
            </w:pP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а) низкий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3 чел /3,4%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1 чел /0,9%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3 чел /1,9%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/1,4%</w:t>
            </w:r>
          </w:p>
        </w:tc>
        <w:tc>
          <w:tcPr>
            <w:tcW w:w="1489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6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/2,4%</w:t>
            </w:r>
          </w:p>
        </w:tc>
        <w:tc>
          <w:tcPr>
            <w:tcW w:w="283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3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/1,2%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б) средний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20 чел /22,7%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39 чел /34,8%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55 чел /34,6%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56 чел /39,2%</w:t>
            </w:r>
          </w:p>
        </w:tc>
        <w:tc>
          <w:tcPr>
            <w:tcW w:w="1489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75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/30,4%</w:t>
            </w:r>
          </w:p>
        </w:tc>
        <w:tc>
          <w:tcPr>
            <w:tcW w:w="283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95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/37,3%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в) высокий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42 чел /47,7%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46 чел /41,1%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52 чел /32,7%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39 чел /27,3%</w:t>
            </w:r>
          </w:p>
        </w:tc>
        <w:tc>
          <w:tcPr>
            <w:tcW w:w="1489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94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/38,1%</w:t>
            </w:r>
          </w:p>
        </w:tc>
        <w:tc>
          <w:tcPr>
            <w:tcW w:w="283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85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/33,3%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г) затрудняюсь ответить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</w:pPr>
            <w:r w:rsidRPr="00B673FF">
              <w:t>23 чел /26,1%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</w:pPr>
            <w:r w:rsidRPr="00B673FF">
              <w:t>26 чел /23,2%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</w:pPr>
            <w:r w:rsidRPr="00B673FF">
              <w:t>49 чел /30,8%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46 чел /32,2%</w:t>
            </w:r>
          </w:p>
        </w:tc>
        <w:tc>
          <w:tcPr>
            <w:tcW w:w="1489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72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/29,1%</w:t>
            </w:r>
          </w:p>
        </w:tc>
        <w:tc>
          <w:tcPr>
            <w:tcW w:w="283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t>72 чел</w:t>
            </w:r>
          </w:p>
          <w:p w:rsidR="009C65DB" w:rsidRPr="00B673FF" w:rsidRDefault="009C65DB" w:rsidP="000E5F73">
            <w:pPr>
              <w:jc w:val="center"/>
            </w:pPr>
            <w:r w:rsidRPr="00B673FF">
              <w:t>/28,2%</w:t>
            </w:r>
          </w:p>
        </w:tc>
      </w:tr>
      <w:tr w:rsidR="009C65DB" w:rsidRPr="00B673FF" w:rsidTr="009C65DB">
        <w:tc>
          <w:tcPr>
            <w:tcW w:w="3828" w:type="dxa"/>
            <w:vAlign w:val="center"/>
          </w:tcPr>
          <w:p w:rsidR="009C65DB" w:rsidRPr="00B673FF" w:rsidRDefault="009C65DB" w:rsidP="000E5F73">
            <w:pPr>
              <w:ind w:firstLine="34"/>
              <w:jc w:val="center"/>
            </w:pPr>
            <w:r w:rsidRPr="00B673FF">
              <w:t>ВСЕГО УЧАСТВОВАЛО</w:t>
            </w:r>
          </w:p>
        </w:tc>
        <w:tc>
          <w:tcPr>
            <w:tcW w:w="2137" w:type="dxa"/>
            <w:gridSpan w:val="6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88 человек</w:t>
            </w:r>
          </w:p>
        </w:tc>
        <w:tc>
          <w:tcPr>
            <w:tcW w:w="1176" w:type="dxa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112 человек</w:t>
            </w:r>
          </w:p>
        </w:tc>
        <w:tc>
          <w:tcPr>
            <w:tcW w:w="1293" w:type="dxa"/>
            <w:gridSpan w:val="3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159 человек</w:t>
            </w:r>
          </w:p>
        </w:tc>
        <w:tc>
          <w:tcPr>
            <w:tcW w:w="1414" w:type="dxa"/>
            <w:gridSpan w:val="2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143 человека</w:t>
            </w:r>
          </w:p>
        </w:tc>
        <w:tc>
          <w:tcPr>
            <w:tcW w:w="1489" w:type="dxa"/>
            <w:gridSpan w:val="2"/>
          </w:tcPr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247</w:t>
            </w:r>
          </w:p>
          <w:p w:rsidR="009C65DB" w:rsidRPr="00B673FF" w:rsidRDefault="009C65DB" w:rsidP="000E5F73">
            <w:pPr>
              <w:jc w:val="center"/>
              <w:rPr>
                <w:b/>
              </w:rPr>
            </w:pPr>
            <w:r w:rsidRPr="00B673FF">
              <w:rPr>
                <w:b/>
              </w:rPr>
              <w:t>человек</w:t>
            </w:r>
          </w:p>
        </w:tc>
        <w:tc>
          <w:tcPr>
            <w:tcW w:w="2838" w:type="dxa"/>
            <w:gridSpan w:val="2"/>
          </w:tcPr>
          <w:p w:rsidR="009C65DB" w:rsidRPr="00B673FF" w:rsidRDefault="009C65DB" w:rsidP="000E5F73">
            <w:pPr>
              <w:jc w:val="center"/>
            </w:pPr>
            <w:r w:rsidRPr="00B673FF">
              <w:rPr>
                <w:b/>
              </w:rPr>
              <w:t>255 человек</w:t>
            </w:r>
          </w:p>
        </w:tc>
      </w:tr>
    </w:tbl>
    <w:p w:rsidR="009C65DB" w:rsidRPr="00B673FF" w:rsidRDefault="009C65DB" w:rsidP="009C65DB">
      <w:pPr>
        <w:ind w:left="2832" w:firstLine="426"/>
        <w:jc w:val="center"/>
        <w:rPr>
          <w:b/>
        </w:rPr>
      </w:pPr>
    </w:p>
    <w:p w:rsidR="009C65DB" w:rsidRDefault="009C65DB" w:rsidP="00D04C85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5DB" w:rsidRDefault="009C65DB" w:rsidP="009C65DB"/>
    <w:p w:rsidR="009C65DB" w:rsidRDefault="009C65DB" w:rsidP="009C65DB"/>
    <w:p w:rsidR="009C65DB" w:rsidRDefault="009C65DB" w:rsidP="009C65DB"/>
    <w:p w:rsidR="009C65DB" w:rsidRDefault="009C65DB" w:rsidP="009C65DB"/>
    <w:p w:rsidR="009C65DB" w:rsidRDefault="009C65DB" w:rsidP="009C65DB"/>
    <w:p w:rsidR="009C65DB" w:rsidRPr="009C65DB" w:rsidRDefault="009C65DB" w:rsidP="009C65DB"/>
    <w:p w:rsidR="00B87707" w:rsidRPr="00D83761" w:rsidRDefault="00B87707" w:rsidP="00D04C85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83761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6</w:t>
      </w:r>
    </w:p>
    <w:bookmarkEnd w:id="6"/>
    <w:p w:rsidR="00B87707" w:rsidRPr="00D83761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853"/>
        <w:gridCol w:w="2789"/>
        <w:gridCol w:w="2839"/>
        <w:gridCol w:w="2789"/>
        <w:gridCol w:w="2653"/>
      </w:tblGrid>
      <w:tr w:rsidR="00B87707" w:rsidRPr="000F6B70" w:rsidTr="00272957">
        <w:trPr>
          <w:cantSplit/>
          <w:trHeight w:val="864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D83761">
        <w:trPr>
          <w:cantSplit/>
          <w:trHeight w:val="2314"/>
          <w:jc w:val="center"/>
        </w:trPr>
        <w:tc>
          <w:tcPr>
            <w:tcW w:w="819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B87707" w:rsidRPr="002A4C0D" w:rsidRDefault="00B87707" w:rsidP="0065286E">
            <w:r w:rsidRPr="002A4C0D">
              <w:t>Регулярность проведения мониторинговых исследований по выявлению потребностей и удовлетворенности родителей реализуемой образовательной программой</w:t>
            </w:r>
          </w:p>
        </w:tc>
        <w:tc>
          <w:tcPr>
            <w:tcW w:w="2789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не проводятся</w:t>
            </w:r>
          </w:p>
        </w:tc>
        <w:tc>
          <w:tcPr>
            <w:tcW w:w="2839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789" w:type="dxa"/>
            <w:shd w:val="clear" w:color="auto" w:fill="auto"/>
          </w:tcPr>
          <w:p w:rsidR="00B87707" w:rsidRDefault="00B87707" w:rsidP="002A1B8C">
            <w:r w:rsidRPr="002A4C0D">
              <w:t>Исследования проводятся регулярно, но реже 1 раза в год</w:t>
            </w:r>
          </w:p>
          <w:p w:rsidR="00F57E65" w:rsidRDefault="00F57E65" w:rsidP="002A1B8C"/>
          <w:p w:rsidR="00F57E65" w:rsidRDefault="00F57E65" w:rsidP="009D4089">
            <w:pPr>
              <w:pStyle w:val="aff"/>
            </w:pPr>
          </w:p>
          <w:p w:rsidR="00F57E65" w:rsidRPr="002A4C0D" w:rsidRDefault="00F57E65" w:rsidP="00F57E65">
            <w:pPr>
              <w:jc w:val="center"/>
            </w:pPr>
          </w:p>
        </w:tc>
        <w:tc>
          <w:tcPr>
            <w:tcW w:w="2653" w:type="dxa"/>
            <w:shd w:val="clear" w:color="auto" w:fill="auto"/>
          </w:tcPr>
          <w:p w:rsidR="00B87707" w:rsidRDefault="00B87707" w:rsidP="002A1B8C">
            <w:r w:rsidRPr="002A4C0D">
              <w:t xml:space="preserve">Исследования проводятся регулярно </w:t>
            </w:r>
            <w:r w:rsidR="009D4089">
              <w:t xml:space="preserve">не реже 1 раза в год </w:t>
            </w:r>
            <w:r w:rsidRPr="002A4C0D">
              <w:t>по сравнимым параметрам</w:t>
            </w:r>
          </w:p>
          <w:p w:rsidR="009D4089" w:rsidRPr="002A4C0D" w:rsidRDefault="009D4089" w:rsidP="009D4089">
            <w:pPr>
              <w:pStyle w:val="aff"/>
              <w:numPr>
                <w:ilvl w:val="0"/>
                <w:numId w:val="39"/>
              </w:numPr>
            </w:pPr>
          </w:p>
        </w:tc>
      </w:tr>
      <w:tr w:rsidR="00B87707" w:rsidRPr="002A4C0D" w:rsidTr="00272957">
        <w:trPr>
          <w:cantSplit/>
          <w:trHeight w:val="1796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B87707" w:rsidRPr="002A4C0D" w:rsidRDefault="00B87707" w:rsidP="00FF0625">
            <w:r w:rsidRPr="002A4C0D">
              <w:t xml:space="preserve">Степень удовлетворенности </w:t>
            </w:r>
            <w:r w:rsidR="0065286E">
              <w:t xml:space="preserve">родителей реализуемой </w:t>
            </w:r>
            <w:r w:rsidRPr="002A4C0D">
              <w:t>образовательной программой (</w:t>
            </w:r>
            <w:r w:rsidR="00421656">
              <w:t xml:space="preserve">за  </w:t>
            </w:r>
            <w:r w:rsidR="009D4089">
              <w:t>2015 – 2016</w:t>
            </w:r>
            <w:r w:rsidR="00FF0625">
              <w:t xml:space="preserve"> учебный  год</w:t>
            </w:r>
            <w:r w:rsidRPr="002A4C0D">
              <w:t>)</w:t>
            </w:r>
          </w:p>
        </w:tc>
        <w:tc>
          <w:tcPr>
            <w:tcW w:w="2789" w:type="dxa"/>
            <w:shd w:val="clear" w:color="auto" w:fill="auto"/>
          </w:tcPr>
          <w:p w:rsidR="00B87707" w:rsidRPr="002A4C0D" w:rsidRDefault="00B87707" w:rsidP="00FF0625">
            <w:r w:rsidRPr="002A4C0D">
              <w:t xml:space="preserve">Менее 40% родителей </w:t>
            </w:r>
            <w:proofErr w:type="gramStart"/>
            <w:r w:rsidRPr="002A4C0D">
              <w:t>удовлетворены</w:t>
            </w:r>
            <w:proofErr w:type="gramEnd"/>
            <w:r w:rsidRPr="002A4C0D">
              <w:t xml:space="preserve"> реализуемой образовательной программой</w:t>
            </w:r>
          </w:p>
        </w:tc>
        <w:tc>
          <w:tcPr>
            <w:tcW w:w="2839" w:type="dxa"/>
            <w:shd w:val="clear" w:color="auto" w:fill="auto"/>
          </w:tcPr>
          <w:p w:rsidR="00B87707" w:rsidRPr="002A4C0D" w:rsidRDefault="00B87707" w:rsidP="00FF0625">
            <w:r w:rsidRPr="002A4C0D">
              <w:t xml:space="preserve">41-60 % родителей </w:t>
            </w:r>
            <w:proofErr w:type="gramStart"/>
            <w:r w:rsidRPr="002A4C0D">
              <w:t>удовлетворены</w:t>
            </w:r>
            <w:proofErr w:type="gramEnd"/>
            <w:r w:rsidRPr="002A4C0D">
              <w:t xml:space="preserve"> реализуемой образовательной программой </w:t>
            </w:r>
          </w:p>
        </w:tc>
        <w:tc>
          <w:tcPr>
            <w:tcW w:w="2789" w:type="dxa"/>
            <w:shd w:val="clear" w:color="auto" w:fill="auto"/>
          </w:tcPr>
          <w:p w:rsidR="00B87707" w:rsidRDefault="00B87707" w:rsidP="00FF0625">
            <w:r w:rsidRPr="002A4C0D">
              <w:t xml:space="preserve">61-80 % родителей </w:t>
            </w:r>
            <w:proofErr w:type="gramStart"/>
            <w:r w:rsidRPr="002A4C0D">
              <w:t>удовлетворены</w:t>
            </w:r>
            <w:proofErr w:type="gramEnd"/>
            <w:r w:rsidRPr="002A4C0D">
              <w:t xml:space="preserve"> реализуемой образовательной программой </w:t>
            </w:r>
          </w:p>
          <w:p w:rsidR="00A9528A" w:rsidRPr="002A4C0D" w:rsidRDefault="00A9528A" w:rsidP="009D4089"/>
        </w:tc>
        <w:tc>
          <w:tcPr>
            <w:tcW w:w="2653" w:type="dxa"/>
            <w:shd w:val="clear" w:color="auto" w:fill="auto"/>
          </w:tcPr>
          <w:p w:rsidR="00B87707" w:rsidRDefault="00B87707" w:rsidP="00FF0625">
            <w:r w:rsidRPr="002A4C0D">
              <w:t xml:space="preserve">Более 80 % родителей </w:t>
            </w:r>
            <w:proofErr w:type="gramStart"/>
            <w:r w:rsidRPr="002A4C0D">
              <w:t>удовлетворены</w:t>
            </w:r>
            <w:proofErr w:type="gramEnd"/>
            <w:r w:rsidRPr="002A4C0D">
              <w:t xml:space="preserve"> реализуемой образовательной программой</w:t>
            </w:r>
          </w:p>
          <w:p w:rsidR="009D4089" w:rsidRPr="002A4C0D" w:rsidRDefault="009D4089" w:rsidP="009D4089">
            <w:pPr>
              <w:pStyle w:val="aff"/>
              <w:numPr>
                <w:ilvl w:val="0"/>
                <w:numId w:val="39"/>
              </w:numPr>
            </w:pPr>
            <w:r>
              <w:t>(82%)</w:t>
            </w:r>
          </w:p>
        </w:tc>
      </w:tr>
      <w:tr w:rsidR="00BC56FF" w:rsidRPr="002A4C0D" w:rsidTr="0091274A">
        <w:trPr>
          <w:cantSplit/>
          <w:trHeight w:val="1845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BC56FF" w:rsidRPr="002A4C0D" w:rsidRDefault="00BC56FF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C56FF" w:rsidRPr="002A4C0D" w:rsidRDefault="00BC56FF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BC56FF" w:rsidRPr="002A4C0D" w:rsidRDefault="00BC56FF" w:rsidP="00F57E65">
            <w:r>
              <w:rPr>
                <w:bCs/>
              </w:rPr>
              <w:t>Реализация индивидуальных образовательных маршрутов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C56FF" w:rsidRPr="002A4C0D" w:rsidRDefault="00BC56FF" w:rsidP="00F57E65">
            <w:pPr>
              <w:jc w:val="center"/>
            </w:pPr>
            <w:r w:rsidRPr="002A4C0D">
              <w:t>Не</w:t>
            </w:r>
            <w:r>
              <w:t xml:space="preserve"> разрабатываются и не реализуются 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BC56FF" w:rsidRPr="002A4C0D" w:rsidRDefault="00BC56FF" w:rsidP="00F57E65">
            <w:pPr>
              <w:jc w:val="center"/>
            </w:pPr>
            <w:r>
              <w:t>Реализуются  недостаточно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BC56FF" w:rsidRDefault="00BC56FF" w:rsidP="00F57E65">
            <w:pPr>
              <w:jc w:val="center"/>
            </w:pPr>
            <w:r>
              <w:t>Разрабатываются и реализуются по результатам педагогической диагностики</w:t>
            </w:r>
          </w:p>
          <w:p w:rsidR="00BC56FF" w:rsidRPr="002A4C0D" w:rsidRDefault="00BC56FF" w:rsidP="00F57E65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7D29E9" w:rsidRPr="002A4C0D" w:rsidTr="007D29E9">
        <w:trPr>
          <w:cantSplit/>
          <w:trHeight w:val="1845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7D29E9" w:rsidRPr="002A4C0D" w:rsidRDefault="007D29E9" w:rsidP="007D29E9">
            <w:pPr>
              <w:ind w:left="113" w:right="113"/>
              <w:jc w:val="center"/>
            </w:pPr>
            <w:r w:rsidRPr="002A4C0D">
              <w:t>Объемный</w:t>
            </w:r>
          </w:p>
          <w:p w:rsidR="007D29E9" w:rsidRPr="002A4C0D" w:rsidRDefault="007D29E9" w:rsidP="007D29E9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7D29E9" w:rsidRDefault="007D29E9" w:rsidP="002A1B8C">
            <w:pPr>
              <w:rPr>
                <w:bCs/>
              </w:rPr>
            </w:pPr>
            <w:r>
              <w:rPr>
                <w:bCs/>
              </w:rPr>
              <w:t>Количество жалоб родителей (законных представителей) воспитанников на нарушение требований  Стандарта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D29E9" w:rsidRPr="002A4C0D" w:rsidRDefault="007D29E9" w:rsidP="002A1B8C">
            <w:pPr>
              <w:jc w:val="center"/>
            </w:pPr>
            <w:r>
              <w:t>Есть жалобы, признанные обоснованными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D29E9" w:rsidRDefault="007D29E9" w:rsidP="002A1B8C">
            <w:pPr>
              <w:jc w:val="center"/>
            </w:pPr>
            <w:r>
              <w:t>Наличие жалоб, признанных необоснованными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7D29E9" w:rsidRDefault="007D29E9" w:rsidP="002A1B8C">
            <w:pPr>
              <w:jc w:val="center"/>
            </w:pPr>
            <w:r>
              <w:t>Жалоб нет</w:t>
            </w:r>
          </w:p>
          <w:p w:rsidR="00A9528A" w:rsidRDefault="00A9528A" w:rsidP="00A9528A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</w:tbl>
    <w:p w:rsidR="009D4089" w:rsidRDefault="009D4089" w:rsidP="00F67914">
      <w:pPr>
        <w:ind w:firstLine="426"/>
        <w:jc w:val="center"/>
        <w:rPr>
          <w:b/>
        </w:rPr>
      </w:pPr>
    </w:p>
    <w:p w:rsidR="009D4089" w:rsidRDefault="009D4089" w:rsidP="00F67914">
      <w:pPr>
        <w:ind w:firstLine="426"/>
        <w:jc w:val="center"/>
        <w:rPr>
          <w:b/>
          <w:sz w:val="32"/>
          <w:szCs w:val="32"/>
        </w:rPr>
      </w:pPr>
    </w:p>
    <w:p w:rsidR="00DE10B3" w:rsidRDefault="00DE10B3" w:rsidP="00F67914">
      <w:pPr>
        <w:ind w:firstLine="426"/>
        <w:jc w:val="center"/>
        <w:rPr>
          <w:b/>
          <w:sz w:val="32"/>
          <w:szCs w:val="32"/>
        </w:rPr>
      </w:pPr>
    </w:p>
    <w:p w:rsidR="00DE10B3" w:rsidRDefault="00DE10B3" w:rsidP="00F67914">
      <w:pPr>
        <w:ind w:firstLine="426"/>
        <w:jc w:val="center"/>
        <w:rPr>
          <w:b/>
          <w:sz w:val="32"/>
          <w:szCs w:val="32"/>
        </w:rPr>
      </w:pP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  <w:r w:rsidRPr="009D4089">
        <w:rPr>
          <w:b/>
          <w:sz w:val="32"/>
          <w:szCs w:val="32"/>
        </w:rPr>
        <w:t>Результаты анкетирования родителей</w:t>
      </w: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7732"/>
      </w:tblGrid>
      <w:tr w:rsidR="009D4089" w:rsidTr="009D408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D4089" w:rsidRDefault="009D4089" w:rsidP="00F67914">
            <w:pPr>
              <w:jc w:val="center"/>
              <w:rPr>
                <w:b/>
                <w:sz w:val="28"/>
                <w:szCs w:val="28"/>
              </w:rPr>
            </w:pPr>
            <w:r w:rsidRPr="009D408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579844" cy="3518049"/>
                  <wp:effectExtent l="19050" t="0" r="11206" b="6201"/>
                  <wp:docPr id="11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9D4089" w:rsidRDefault="009D4089" w:rsidP="00F67914">
            <w:pPr>
              <w:jc w:val="center"/>
              <w:rPr>
                <w:b/>
                <w:sz w:val="28"/>
                <w:szCs w:val="28"/>
              </w:rPr>
            </w:pPr>
          </w:p>
          <w:p w:rsidR="009D4089" w:rsidRDefault="009D4089" w:rsidP="00F67914">
            <w:pPr>
              <w:jc w:val="center"/>
              <w:rPr>
                <w:b/>
                <w:sz w:val="28"/>
                <w:szCs w:val="28"/>
              </w:rPr>
            </w:pPr>
          </w:p>
          <w:p w:rsidR="009D4089" w:rsidRDefault="009D4089" w:rsidP="00F67914">
            <w:pPr>
              <w:jc w:val="center"/>
              <w:rPr>
                <w:b/>
                <w:sz w:val="28"/>
                <w:szCs w:val="28"/>
              </w:rPr>
            </w:pPr>
          </w:p>
          <w:p w:rsidR="009D4089" w:rsidRDefault="009D4089" w:rsidP="00F67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9D4089" w:rsidRDefault="009D4089" w:rsidP="00F67914">
            <w:pPr>
              <w:jc w:val="center"/>
              <w:rPr>
                <w:b/>
                <w:sz w:val="28"/>
                <w:szCs w:val="28"/>
              </w:rPr>
            </w:pPr>
            <w:r w:rsidRPr="009D408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866678" cy="3514874"/>
                  <wp:effectExtent l="19050" t="0" r="10122" b="9376"/>
                  <wp:docPr id="12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F67914" w:rsidRDefault="00F67914" w:rsidP="009D4089">
      <w:pPr>
        <w:rPr>
          <w:b/>
          <w:sz w:val="28"/>
          <w:szCs w:val="28"/>
        </w:rPr>
      </w:pPr>
    </w:p>
    <w:p w:rsidR="009D4089" w:rsidRPr="00B673FF" w:rsidRDefault="009D4089" w:rsidP="009D4089">
      <w:pPr>
        <w:rPr>
          <w:b/>
        </w:rPr>
      </w:pPr>
    </w:p>
    <w:p w:rsidR="00F67914" w:rsidRPr="00B673FF" w:rsidRDefault="00F67914" w:rsidP="00F67914">
      <w:pPr>
        <w:ind w:firstLine="426"/>
        <w:rPr>
          <w:b/>
        </w:rPr>
      </w:pPr>
    </w:p>
    <w:p w:rsidR="00F67914" w:rsidRDefault="00F67914" w:rsidP="00F67914">
      <w:pPr>
        <w:ind w:firstLine="426"/>
        <w:rPr>
          <w:b/>
        </w:rPr>
      </w:pPr>
    </w:p>
    <w:p w:rsidR="00B87707" w:rsidRPr="002A4C0D" w:rsidRDefault="00B87707" w:rsidP="00B87707">
      <w:pPr>
        <w:spacing w:line="360" w:lineRule="auto"/>
        <w:jc w:val="both"/>
        <w:rPr>
          <w:sz w:val="16"/>
          <w:szCs w:val="16"/>
        </w:rPr>
      </w:pPr>
    </w:p>
    <w:p w:rsidR="00B87707" w:rsidRPr="00272957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198520005"/>
      <w:r w:rsidRPr="00272957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7</w:t>
      </w:r>
    </w:p>
    <w:bookmarkEnd w:id="7"/>
    <w:p w:rsidR="00B87707" w:rsidRPr="002A4C0D" w:rsidRDefault="00B87707" w:rsidP="00B87707">
      <w:pPr>
        <w:jc w:val="right"/>
        <w:rPr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531"/>
        <w:gridCol w:w="2072"/>
        <w:gridCol w:w="2840"/>
        <w:gridCol w:w="2802"/>
        <w:gridCol w:w="2678"/>
      </w:tblGrid>
      <w:tr w:rsidR="00B87707" w:rsidRPr="000F6B70" w:rsidTr="00421656">
        <w:trPr>
          <w:cantSplit/>
          <w:trHeight w:val="822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310104">
        <w:trPr>
          <w:cantSplit/>
          <w:trHeight w:val="1399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B87707" w:rsidRPr="000F6B70" w:rsidRDefault="00B87707" w:rsidP="002A1B8C">
            <w:pPr>
              <w:rPr>
                <w:bCs/>
              </w:rPr>
            </w:pPr>
            <w:r w:rsidRPr="000F6B70">
              <w:rPr>
                <w:bCs/>
              </w:rPr>
              <w:t>Замечания в</w:t>
            </w:r>
            <w:r w:rsidR="00272957">
              <w:rPr>
                <w:bCs/>
              </w:rPr>
              <w:t xml:space="preserve"> актах приемки о</w:t>
            </w:r>
            <w:r w:rsidRPr="000F6B70">
              <w:rPr>
                <w:bCs/>
              </w:rPr>
              <w:t xml:space="preserve">бразовательного учреждения (на начало учебного года) </w:t>
            </w:r>
          </w:p>
        </w:tc>
        <w:tc>
          <w:tcPr>
            <w:tcW w:w="2072" w:type="dxa"/>
            <w:shd w:val="clear" w:color="auto" w:fill="auto"/>
          </w:tcPr>
          <w:p w:rsidR="00B87707" w:rsidRPr="002A4C0D" w:rsidRDefault="00B87707" w:rsidP="002A1B8C">
            <w:proofErr w:type="gramStart"/>
            <w:r w:rsidRPr="002A4C0D">
              <w:t>Повторяющиеся</w:t>
            </w:r>
            <w:proofErr w:type="gramEnd"/>
            <w:r w:rsidRPr="002A4C0D">
              <w:t xml:space="preserve"> 1 и более замечаний за последние 2 года</w:t>
            </w:r>
          </w:p>
        </w:tc>
        <w:tc>
          <w:tcPr>
            <w:tcW w:w="2840" w:type="dxa"/>
            <w:shd w:val="clear" w:color="auto" w:fill="auto"/>
          </w:tcPr>
          <w:p w:rsidR="00B87707" w:rsidRPr="002A4C0D" w:rsidRDefault="00B87707" w:rsidP="002A1B8C">
            <w:r w:rsidRPr="002A4C0D">
              <w:t>2 замечания на начало текущего учебного года</w:t>
            </w:r>
          </w:p>
        </w:tc>
        <w:tc>
          <w:tcPr>
            <w:tcW w:w="2802" w:type="dxa"/>
            <w:shd w:val="clear" w:color="auto" w:fill="auto"/>
          </w:tcPr>
          <w:p w:rsidR="00B87707" w:rsidRPr="002A4C0D" w:rsidRDefault="00B87707" w:rsidP="002A1B8C">
            <w:r w:rsidRPr="002A4C0D">
              <w:t>1 замечание на начало текущего учебного года</w:t>
            </w:r>
          </w:p>
        </w:tc>
        <w:tc>
          <w:tcPr>
            <w:tcW w:w="2678" w:type="dxa"/>
            <w:shd w:val="clear" w:color="auto" w:fill="auto"/>
          </w:tcPr>
          <w:p w:rsidR="00B87707" w:rsidRDefault="00B87707" w:rsidP="002A1B8C">
            <w:r w:rsidRPr="002A4C0D">
              <w:t xml:space="preserve">Нет </w:t>
            </w:r>
          </w:p>
          <w:p w:rsidR="00A9528A" w:rsidRPr="002A4C0D" w:rsidRDefault="00A9528A" w:rsidP="00A9528A">
            <w:pPr>
              <w:pStyle w:val="aff"/>
              <w:numPr>
                <w:ilvl w:val="0"/>
                <w:numId w:val="39"/>
              </w:numPr>
            </w:pPr>
          </w:p>
        </w:tc>
      </w:tr>
      <w:tr w:rsidR="00B87707" w:rsidRPr="002A4C0D" w:rsidTr="00421656">
        <w:trPr>
          <w:cantSplit/>
          <w:trHeight w:val="1422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Наличие лицензии </w:t>
            </w:r>
            <w:r w:rsidR="00272957">
              <w:t xml:space="preserve">на образовательную деятельность </w:t>
            </w:r>
          </w:p>
        </w:tc>
        <w:tc>
          <w:tcPr>
            <w:tcW w:w="2072" w:type="dxa"/>
            <w:shd w:val="clear" w:color="auto" w:fill="auto"/>
          </w:tcPr>
          <w:p w:rsidR="00B87707" w:rsidRPr="002A4C0D" w:rsidRDefault="00B87707" w:rsidP="002A1B8C">
            <w:pPr>
              <w:jc w:val="center"/>
            </w:pPr>
            <w:r w:rsidRPr="002A4C0D">
              <w:t>Нет</w:t>
            </w:r>
          </w:p>
        </w:tc>
        <w:tc>
          <w:tcPr>
            <w:tcW w:w="2840" w:type="dxa"/>
            <w:shd w:val="clear" w:color="auto" w:fill="auto"/>
          </w:tcPr>
          <w:p w:rsidR="00B87707" w:rsidRPr="002A4C0D" w:rsidRDefault="00B87707" w:rsidP="002A1B8C">
            <w:r w:rsidRPr="002A4C0D">
              <w:t>Выдана на 5 лет, есть замечания при прохождении лицензирования</w:t>
            </w:r>
          </w:p>
        </w:tc>
        <w:tc>
          <w:tcPr>
            <w:tcW w:w="2802" w:type="dxa"/>
            <w:shd w:val="clear" w:color="auto" w:fill="auto"/>
          </w:tcPr>
          <w:p w:rsidR="00310104" w:rsidRDefault="00B87707" w:rsidP="00D83761">
            <w:r w:rsidRPr="002A4C0D">
              <w:t xml:space="preserve">Выдана </w:t>
            </w:r>
            <w:r w:rsidR="00D83761">
              <w:t>бессрочно</w:t>
            </w:r>
            <w:r w:rsidRPr="002A4C0D">
              <w:t xml:space="preserve">, </w:t>
            </w:r>
          </w:p>
          <w:p w:rsidR="00B87707" w:rsidRPr="002A4C0D" w:rsidRDefault="00B87707" w:rsidP="00D83761">
            <w:r w:rsidRPr="002A4C0D">
              <w:t xml:space="preserve">есть замечания при прохождении лицензирования </w:t>
            </w:r>
          </w:p>
        </w:tc>
        <w:tc>
          <w:tcPr>
            <w:tcW w:w="2678" w:type="dxa"/>
            <w:shd w:val="clear" w:color="auto" w:fill="auto"/>
          </w:tcPr>
          <w:p w:rsidR="00310104" w:rsidRDefault="00B87707" w:rsidP="00D83761">
            <w:r w:rsidRPr="002A4C0D">
              <w:t>Выдана</w:t>
            </w:r>
            <w:r w:rsidR="00125C1C">
              <w:t xml:space="preserve"> </w:t>
            </w:r>
            <w:r w:rsidR="00D83761">
              <w:t>бессрочно</w:t>
            </w:r>
            <w:r w:rsidRPr="002A4C0D">
              <w:t xml:space="preserve">; </w:t>
            </w:r>
          </w:p>
          <w:p w:rsidR="00B87707" w:rsidRDefault="00B87707" w:rsidP="00D83761">
            <w:r w:rsidRPr="002A4C0D">
              <w:t>нет замечаний при прохождении лицензирования</w:t>
            </w:r>
          </w:p>
          <w:p w:rsidR="00A9528A" w:rsidRPr="002A4C0D" w:rsidRDefault="00A9528A" w:rsidP="00A9528A">
            <w:pPr>
              <w:pStyle w:val="aff"/>
              <w:numPr>
                <w:ilvl w:val="0"/>
                <w:numId w:val="39"/>
              </w:numPr>
            </w:pPr>
          </w:p>
        </w:tc>
      </w:tr>
      <w:tr w:rsidR="00272957" w:rsidRPr="002A4C0D" w:rsidTr="00421656">
        <w:trPr>
          <w:cantSplit/>
          <w:trHeight w:val="1422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272957" w:rsidRPr="002A4C0D" w:rsidRDefault="00272957" w:rsidP="007D29E9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272957" w:rsidRPr="000F6B70" w:rsidRDefault="00272957" w:rsidP="007D29E9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272957" w:rsidRPr="002A4C0D" w:rsidRDefault="00272957" w:rsidP="00272957">
            <w:r w:rsidRPr="002A4C0D">
              <w:t xml:space="preserve">Наличие лицензии </w:t>
            </w:r>
            <w:r>
              <w:t xml:space="preserve">на медицинскую деятельность </w:t>
            </w:r>
          </w:p>
        </w:tc>
        <w:tc>
          <w:tcPr>
            <w:tcW w:w="2072" w:type="dxa"/>
            <w:shd w:val="clear" w:color="auto" w:fill="auto"/>
          </w:tcPr>
          <w:p w:rsidR="00272957" w:rsidRPr="002A4C0D" w:rsidRDefault="00272957" w:rsidP="007D29E9">
            <w:pPr>
              <w:jc w:val="center"/>
            </w:pPr>
            <w:r w:rsidRPr="002A4C0D">
              <w:t>Нет</w:t>
            </w:r>
          </w:p>
        </w:tc>
        <w:tc>
          <w:tcPr>
            <w:tcW w:w="2840" w:type="dxa"/>
            <w:shd w:val="clear" w:color="auto" w:fill="auto"/>
          </w:tcPr>
          <w:p w:rsidR="00272957" w:rsidRPr="002A4C0D" w:rsidRDefault="00272957" w:rsidP="007D29E9">
            <w:r w:rsidRPr="002A4C0D">
              <w:t>Выдана на 5 лет, есть замечания при прохождении лицензирования</w:t>
            </w:r>
          </w:p>
        </w:tc>
        <w:tc>
          <w:tcPr>
            <w:tcW w:w="2802" w:type="dxa"/>
            <w:shd w:val="clear" w:color="auto" w:fill="auto"/>
          </w:tcPr>
          <w:p w:rsidR="00310104" w:rsidRDefault="00272957" w:rsidP="007D29E9">
            <w:r>
              <w:t>Выдана бессрочно</w:t>
            </w:r>
            <w:r w:rsidRPr="002A4C0D">
              <w:t xml:space="preserve">, </w:t>
            </w:r>
          </w:p>
          <w:p w:rsidR="00272957" w:rsidRPr="002A4C0D" w:rsidRDefault="00272957" w:rsidP="007D29E9">
            <w:r w:rsidRPr="002A4C0D">
              <w:t xml:space="preserve">есть замечания при прохождении лицензирования </w:t>
            </w:r>
          </w:p>
        </w:tc>
        <w:tc>
          <w:tcPr>
            <w:tcW w:w="2678" w:type="dxa"/>
            <w:shd w:val="clear" w:color="auto" w:fill="auto"/>
          </w:tcPr>
          <w:p w:rsidR="00310104" w:rsidRDefault="00272957" w:rsidP="007D29E9">
            <w:r>
              <w:t>Выдана</w:t>
            </w:r>
            <w:r w:rsidR="00310104">
              <w:t xml:space="preserve"> </w:t>
            </w:r>
            <w:r>
              <w:t>бессрочно</w:t>
            </w:r>
            <w:r w:rsidRPr="002A4C0D">
              <w:t xml:space="preserve">; </w:t>
            </w:r>
          </w:p>
          <w:p w:rsidR="00272957" w:rsidRDefault="00272957" w:rsidP="007D29E9">
            <w:r w:rsidRPr="002A4C0D">
              <w:t>нет замечаний при прохождении лицензирования</w:t>
            </w:r>
          </w:p>
          <w:p w:rsidR="00A9528A" w:rsidRPr="002A4C0D" w:rsidRDefault="00A9528A" w:rsidP="00A9528A">
            <w:pPr>
              <w:pStyle w:val="aff"/>
              <w:numPr>
                <w:ilvl w:val="0"/>
                <w:numId w:val="39"/>
              </w:numPr>
            </w:pPr>
          </w:p>
        </w:tc>
      </w:tr>
      <w:tr w:rsidR="00272957" w:rsidRPr="002A4C0D" w:rsidTr="00310104">
        <w:trPr>
          <w:cantSplit/>
          <w:trHeight w:val="1987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272957" w:rsidRPr="002A4C0D" w:rsidRDefault="0027295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272957" w:rsidRPr="002A4C0D" w:rsidRDefault="0027295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>Наличие: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охранно-пожарной сигнализации, 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тревожной кнопки, 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забора вокруг здания </w:t>
            </w:r>
            <w:r w:rsidR="00D83761">
              <w:rPr>
                <w:bCs/>
              </w:rPr>
              <w:t>Д</w:t>
            </w:r>
            <w:r w:rsidRPr="000F6B70">
              <w:rPr>
                <w:bCs/>
              </w:rPr>
              <w:t xml:space="preserve">ОУ, 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круглосуточной охраны территории </w:t>
            </w:r>
            <w:r w:rsidR="00D83761">
              <w:rPr>
                <w:bCs/>
              </w:rPr>
              <w:t>Д</w:t>
            </w:r>
            <w:r w:rsidRPr="000F6B70">
              <w:rPr>
                <w:bCs/>
              </w:rPr>
              <w:t>ОУ</w:t>
            </w:r>
          </w:p>
        </w:tc>
        <w:tc>
          <w:tcPr>
            <w:tcW w:w="2072" w:type="dxa"/>
            <w:shd w:val="clear" w:color="auto" w:fill="auto"/>
          </w:tcPr>
          <w:p w:rsidR="00272957" w:rsidRPr="002A4C0D" w:rsidRDefault="00272957" w:rsidP="00A9528A">
            <w:pPr>
              <w:jc w:val="center"/>
            </w:pPr>
            <w:r w:rsidRPr="002A4C0D">
              <w:t>Выполнено менее 2-х требований</w:t>
            </w:r>
          </w:p>
        </w:tc>
        <w:tc>
          <w:tcPr>
            <w:tcW w:w="2840" w:type="dxa"/>
            <w:shd w:val="clear" w:color="auto" w:fill="auto"/>
          </w:tcPr>
          <w:p w:rsidR="00272957" w:rsidRPr="002A4C0D" w:rsidRDefault="00272957" w:rsidP="00A9528A">
            <w:pPr>
              <w:jc w:val="center"/>
            </w:pPr>
            <w:r w:rsidRPr="002A4C0D">
              <w:t>Выполнены 2 требования</w:t>
            </w:r>
          </w:p>
        </w:tc>
        <w:tc>
          <w:tcPr>
            <w:tcW w:w="2802" w:type="dxa"/>
            <w:shd w:val="clear" w:color="auto" w:fill="auto"/>
          </w:tcPr>
          <w:p w:rsidR="00272957" w:rsidRPr="002A4C0D" w:rsidRDefault="00272957" w:rsidP="00A9528A">
            <w:pPr>
              <w:jc w:val="center"/>
            </w:pPr>
            <w:r w:rsidRPr="002A4C0D">
              <w:t>Выполнены 3 требования</w:t>
            </w:r>
          </w:p>
        </w:tc>
        <w:tc>
          <w:tcPr>
            <w:tcW w:w="2678" w:type="dxa"/>
            <w:shd w:val="clear" w:color="auto" w:fill="auto"/>
          </w:tcPr>
          <w:p w:rsidR="00272957" w:rsidRDefault="00272957" w:rsidP="00A9528A">
            <w:pPr>
              <w:jc w:val="center"/>
            </w:pPr>
            <w:r w:rsidRPr="002A4C0D">
              <w:t>Выполнены все 4  требования</w:t>
            </w:r>
          </w:p>
          <w:p w:rsidR="00A9528A" w:rsidRPr="002A4C0D" w:rsidRDefault="00A9528A" w:rsidP="00A9528A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310104" w:rsidRPr="002A4C0D" w:rsidTr="000E5F73">
        <w:trPr>
          <w:cantSplit/>
          <w:trHeight w:val="1987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310104" w:rsidRPr="002A4C0D" w:rsidRDefault="00310104" w:rsidP="000E5F73">
            <w:pPr>
              <w:ind w:left="113" w:right="113"/>
              <w:jc w:val="center"/>
            </w:pPr>
            <w:r w:rsidRPr="002A4C0D">
              <w:t>Объемный</w:t>
            </w:r>
          </w:p>
          <w:p w:rsidR="00310104" w:rsidRPr="000F6B70" w:rsidRDefault="00310104" w:rsidP="000E5F73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310104" w:rsidRPr="002A4C0D" w:rsidRDefault="00310104" w:rsidP="000E5F73">
            <w:r w:rsidRPr="002A4C0D">
              <w:t xml:space="preserve">Средняя наполняемость </w:t>
            </w:r>
            <w:r>
              <w:t>групп (% от норматива)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10104" w:rsidRDefault="00310104" w:rsidP="000E5F73">
            <w:pPr>
              <w:jc w:val="center"/>
            </w:pPr>
            <w:r w:rsidRPr="002A4C0D">
              <w:t xml:space="preserve">Менее </w:t>
            </w:r>
            <w:r>
              <w:t>70%,</w:t>
            </w:r>
          </w:p>
          <w:p w:rsidR="00310104" w:rsidRPr="002A4C0D" w:rsidRDefault="00310104" w:rsidP="000E5F73">
            <w:pPr>
              <w:jc w:val="center"/>
            </w:pPr>
            <w:r>
              <w:t xml:space="preserve"> более 120%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10104" w:rsidRPr="002A4C0D" w:rsidRDefault="00310104" w:rsidP="000E5F73">
            <w:pPr>
              <w:jc w:val="center"/>
            </w:pPr>
            <w:r>
              <w:t>70-80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10104" w:rsidRPr="002A4C0D" w:rsidRDefault="00310104" w:rsidP="000E5F73">
            <w:pPr>
              <w:jc w:val="center"/>
            </w:pPr>
            <w:r>
              <w:t>80-90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10104" w:rsidRDefault="00310104" w:rsidP="000E5F73">
            <w:pPr>
              <w:jc w:val="center"/>
            </w:pPr>
            <w:r>
              <w:t>90-120</w:t>
            </w:r>
          </w:p>
          <w:p w:rsidR="00310104" w:rsidRPr="002A4C0D" w:rsidRDefault="00310104" w:rsidP="000E5F73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(112%)</w:t>
            </w:r>
          </w:p>
        </w:tc>
      </w:tr>
      <w:tr w:rsidR="00310104" w:rsidRPr="002A4C0D" w:rsidTr="00421656">
        <w:trPr>
          <w:cantSplit/>
          <w:trHeight w:val="2259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310104" w:rsidRPr="002A4C0D" w:rsidRDefault="00310104" w:rsidP="0091274A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310104" w:rsidRPr="002A4C0D" w:rsidRDefault="00310104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310104" w:rsidRDefault="00310104" w:rsidP="002A1B8C">
            <w:pPr>
              <w:rPr>
                <w:bCs/>
              </w:rPr>
            </w:pPr>
            <w:r>
              <w:rPr>
                <w:bCs/>
              </w:rPr>
              <w:t>Наличие в ДОУ:</w:t>
            </w:r>
          </w:p>
          <w:p w:rsidR="00310104" w:rsidRDefault="00310104" w:rsidP="0091274A">
            <w:pPr>
              <w:pStyle w:val="aff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Физкультурного зала</w:t>
            </w:r>
          </w:p>
          <w:p w:rsidR="00310104" w:rsidRDefault="00310104" w:rsidP="0091274A">
            <w:pPr>
              <w:pStyle w:val="aff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Музыкального зала</w:t>
            </w:r>
          </w:p>
          <w:p w:rsidR="00310104" w:rsidRPr="0091274A" w:rsidRDefault="00310104" w:rsidP="0091274A">
            <w:pPr>
              <w:pStyle w:val="aff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2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Отсутствие</w:t>
            </w:r>
          </w:p>
        </w:tc>
        <w:tc>
          <w:tcPr>
            <w:tcW w:w="2840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 xml:space="preserve">Выполнено 1 </w:t>
            </w:r>
            <w:r w:rsidRPr="002A4C0D">
              <w:t xml:space="preserve">  требовани</w:t>
            </w:r>
            <w:r>
              <w:t>е</w:t>
            </w:r>
          </w:p>
        </w:tc>
        <w:tc>
          <w:tcPr>
            <w:tcW w:w="2802" w:type="dxa"/>
            <w:shd w:val="clear" w:color="auto" w:fill="auto"/>
          </w:tcPr>
          <w:p w:rsidR="00310104" w:rsidRDefault="00310104" w:rsidP="00A9528A">
            <w:pPr>
              <w:jc w:val="center"/>
            </w:pPr>
            <w:r>
              <w:t>Выполнены  2</w:t>
            </w:r>
            <w:r w:rsidRPr="002A4C0D">
              <w:t xml:space="preserve">  требования</w:t>
            </w:r>
          </w:p>
          <w:p w:rsidR="00310104" w:rsidRPr="002A4C0D" w:rsidRDefault="00310104" w:rsidP="00A9528A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  <w:tc>
          <w:tcPr>
            <w:tcW w:w="2678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Выполнены все 3</w:t>
            </w:r>
            <w:r w:rsidRPr="002A4C0D">
              <w:t xml:space="preserve"> требования</w:t>
            </w:r>
          </w:p>
        </w:tc>
      </w:tr>
      <w:tr w:rsidR="00310104" w:rsidRPr="002A4C0D" w:rsidTr="00421656">
        <w:trPr>
          <w:cantSplit/>
          <w:trHeight w:val="1614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310104" w:rsidRPr="002A4C0D" w:rsidRDefault="00310104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310104" w:rsidRPr="002A4C0D" w:rsidRDefault="00310104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310104" w:rsidRPr="00D83761" w:rsidRDefault="00310104" w:rsidP="002A1B8C">
            <w:pPr>
              <w:rPr>
                <w:b/>
                <w:sz w:val="56"/>
                <w:szCs w:val="56"/>
              </w:rPr>
            </w:pPr>
            <w:r>
              <w:t>Информационно – техническое оснащение</w:t>
            </w:r>
          </w:p>
        </w:tc>
        <w:tc>
          <w:tcPr>
            <w:tcW w:w="2072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Не обеспечивает потребности образовательного процесса</w:t>
            </w:r>
          </w:p>
        </w:tc>
        <w:tc>
          <w:tcPr>
            <w:tcW w:w="2840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Частично обеспечивает потребности образовательного процесса</w:t>
            </w:r>
          </w:p>
        </w:tc>
        <w:tc>
          <w:tcPr>
            <w:tcW w:w="2802" w:type="dxa"/>
            <w:shd w:val="clear" w:color="auto" w:fill="auto"/>
          </w:tcPr>
          <w:p w:rsidR="00310104" w:rsidRDefault="00310104" w:rsidP="00A9528A">
            <w:pPr>
              <w:jc w:val="center"/>
            </w:pPr>
            <w:r>
              <w:t>Не в полном объеме обеспечивает потребности образовательного процесса согласно требованиям ФГОС, закона  РФ «Об образовании»</w:t>
            </w:r>
          </w:p>
          <w:p w:rsidR="00310104" w:rsidRPr="002A4C0D" w:rsidRDefault="00310104" w:rsidP="00A9528A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  <w:tc>
          <w:tcPr>
            <w:tcW w:w="2678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Полностью обеспечивает потребности образовательного процесса согласно требованиям ФГОС, закона  РФ «Об образовании»</w:t>
            </w:r>
          </w:p>
        </w:tc>
      </w:tr>
    </w:tbl>
    <w:p w:rsidR="00F67914" w:rsidRPr="00B673FF" w:rsidRDefault="00F67914" w:rsidP="00310104">
      <w:bookmarkStart w:id="8" w:name="_Toc198520006"/>
    </w:p>
    <w:p w:rsidR="00F67914" w:rsidRPr="00B673FF" w:rsidRDefault="00F67914" w:rsidP="00204774">
      <w:r w:rsidRPr="00B673FF">
        <w:rPr>
          <w:noProof/>
        </w:rPr>
        <w:drawing>
          <wp:inline distT="0" distB="0" distL="0" distR="0">
            <wp:extent cx="9245974" cy="2823882"/>
            <wp:effectExtent l="19050" t="0" r="12326" b="0"/>
            <wp:docPr id="2064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67914" w:rsidRDefault="00F67914" w:rsidP="00BE4774"/>
    <w:p w:rsidR="00001756" w:rsidRDefault="00001756" w:rsidP="00001756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87707" w:rsidRPr="00D83761" w:rsidRDefault="00B87707" w:rsidP="00BE4774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83761">
        <w:rPr>
          <w:rFonts w:ascii="Times New Roman" w:hAnsi="Times New Roman" w:cs="Times New Roman"/>
          <w:sz w:val="24"/>
          <w:szCs w:val="24"/>
        </w:rPr>
        <w:t>Приложение к вопросу 8</w:t>
      </w:r>
    </w:p>
    <w:bookmarkEnd w:id="8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383"/>
        <w:gridCol w:w="2126"/>
        <w:gridCol w:w="3119"/>
        <w:gridCol w:w="2835"/>
        <w:gridCol w:w="2465"/>
      </w:tblGrid>
      <w:tr w:rsidR="00B87707" w:rsidRPr="000F6B70" w:rsidTr="00BE4774">
        <w:trPr>
          <w:cantSplit/>
          <w:trHeight w:val="813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87707" w:rsidRPr="000F6B70" w:rsidRDefault="00B87707" w:rsidP="002A1B8C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D83761" w:rsidRPr="002A4C0D" w:rsidTr="00BE4774">
        <w:trPr>
          <w:cantSplit/>
          <w:trHeight w:val="1412"/>
          <w:jc w:val="center"/>
        </w:trPr>
        <w:tc>
          <w:tcPr>
            <w:tcW w:w="814" w:type="dxa"/>
            <w:shd w:val="clear" w:color="auto" w:fill="auto"/>
            <w:textDirection w:val="btLr"/>
          </w:tcPr>
          <w:p w:rsidR="00D83761" w:rsidRPr="002A4C0D" w:rsidRDefault="00D83761" w:rsidP="0091274A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0F6B70" w:rsidRDefault="00D83761" w:rsidP="0091274A">
            <w:pPr>
              <w:rPr>
                <w:bCs/>
              </w:rPr>
            </w:pPr>
            <w:r w:rsidRPr="000F6B70">
              <w:rPr>
                <w:bCs/>
              </w:rPr>
              <w:t>Замечания в</w:t>
            </w:r>
            <w:r>
              <w:rPr>
                <w:bCs/>
              </w:rPr>
              <w:t xml:space="preserve"> актах приемки о</w:t>
            </w:r>
            <w:r w:rsidRPr="000F6B70">
              <w:rPr>
                <w:bCs/>
              </w:rPr>
              <w:t xml:space="preserve">бразовательного учреждения (на начало учебного года) </w:t>
            </w:r>
          </w:p>
        </w:tc>
        <w:tc>
          <w:tcPr>
            <w:tcW w:w="2126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proofErr w:type="gramStart"/>
            <w:r w:rsidRPr="002A4C0D">
              <w:t>Повторяющиеся</w:t>
            </w:r>
            <w:proofErr w:type="gramEnd"/>
            <w:r w:rsidRPr="002A4C0D">
              <w:t xml:space="preserve"> 1 и более замечаний за последние 2 года</w:t>
            </w:r>
          </w:p>
        </w:tc>
        <w:tc>
          <w:tcPr>
            <w:tcW w:w="3119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2 замечания на начало текущего учебного года</w:t>
            </w:r>
          </w:p>
        </w:tc>
        <w:tc>
          <w:tcPr>
            <w:tcW w:w="2835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1 замечание на начало текущего учебного года</w:t>
            </w:r>
          </w:p>
        </w:tc>
        <w:tc>
          <w:tcPr>
            <w:tcW w:w="2465" w:type="dxa"/>
            <w:shd w:val="clear" w:color="auto" w:fill="auto"/>
          </w:tcPr>
          <w:p w:rsidR="00D83761" w:rsidRDefault="00D83761" w:rsidP="00DA0B9E">
            <w:pPr>
              <w:jc w:val="center"/>
            </w:pPr>
            <w:r w:rsidRPr="002A4C0D">
              <w:t>Нет</w:t>
            </w:r>
          </w:p>
          <w:p w:rsidR="00DA0B9E" w:rsidRPr="002A4C0D" w:rsidRDefault="00DA0B9E" w:rsidP="00DA0B9E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D83761" w:rsidRPr="002A4C0D" w:rsidTr="00BE4774">
        <w:trPr>
          <w:cantSplit/>
          <w:trHeight w:val="1456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2A4C0D" w:rsidRDefault="00D83761" w:rsidP="002A1B8C">
            <w:r w:rsidRPr="002A4C0D">
              <w:t>Процент</w:t>
            </w:r>
            <w:r w:rsidRPr="00BE4774">
              <w:t xml:space="preserve"> обучающихся</w:t>
            </w:r>
            <w:r w:rsidRPr="002A4C0D">
              <w:t xml:space="preserve">, с </w:t>
            </w:r>
            <w:proofErr w:type="gramStart"/>
            <w:r w:rsidRPr="002A4C0D">
              <w:t>которыми</w:t>
            </w:r>
            <w:proofErr w:type="gramEnd"/>
            <w:r w:rsidRPr="002A4C0D">
              <w:t xml:space="preserve"> произошел случай травматизма во время образовательного процесса (средний показатель за последние три года)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 w:rsidRPr="002A4C0D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 w:rsidRPr="002A4C0D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 w:rsidRPr="002A4C0D">
              <w:t>0,5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83761" w:rsidRDefault="00D83761" w:rsidP="002A1B8C">
            <w:pPr>
              <w:jc w:val="center"/>
            </w:pPr>
            <w:r w:rsidRPr="002A4C0D">
              <w:t>0</w:t>
            </w:r>
          </w:p>
          <w:p w:rsidR="00DA0B9E" w:rsidRPr="002A4C0D" w:rsidRDefault="00DA0B9E" w:rsidP="00DA0B9E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D83761" w:rsidRPr="002A4C0D" w:rsidTr="00BE4774">
        <w:trPr>
          <w:cantSplit/>
          <w:trHeight w:val="1441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2A4C0D" w:rsidRDefault="00D83761" w:rsidP="002A1B8C">
            <w:pPr>
              <w:jc w:val="both"/>
            </w:pPr>
            <w:r>
              <w:t>Обеспечение воспитанников</w:t>
            </w:r>
            <w:r w:rsidRPr="002A4C0D">
              <w:t xml:space="preserve"> организованным горячим питанием </w:t>
            </w:r>
          </w:p>
          <w:p w:rsidR="00D83761" w:rsidRPr="002A4C0D" w:rsidRDefault="00D83761" w:rsidP="002A1B8C"/>
        </w:tc>
        <w:tc>
          <w:tcPr>
            <w:tcW w:w="2126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>
              <w:t>3-х разовое питание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>
              <w:t>4-х разовое несбалансированное питание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>
              <w:t>4-х разовое сбалансированное питание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83761" w:rsidRDefault="00D83761" w:rsidP="007D29E9">
            <w:pPr>
              <w:jc w:val="center"/>
            </w:pPr>
            <w:r>
              <w:t>4-х , 5-ти разовое  сбалансированное питание</w:t>
            </w:r>
          </w:p>
          <w:p w:rsidR="00DA0B9E" w:rsidRPr="002A4C0D" w:rsidRDefault="00DA0B9E" w:rsidP="00DA0B9E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D83761" w:rsidRPr="002A4C0D" w:rsidTr="00BE4774">
        <w:trPr>
          <w:cantSplit/>
          <w:trHeight w:val="1456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2A4C0D" w:rsidRDefault="00D83761" w:rsidP="002A1B8C">
            <w:r w:rsidRPr="000F6B70">
              <w:rPr>
                <w:bCs/>
              </w:rPr>
              <w:t xml:space="preserve">Программа (план) </w:t>
            </w:r>
            <w:proofErr w:type="spellStart"/>
            <w:r w:rsidRPr="000F6B70">
              <w:rPr>
                <w:bCs/>
              </w:rPr>
              <w:t>здоровьесберегающих</w:t>
            </w:r>
            <w:proofErr w:type="spellEnd"/>
            <w:r w:rsidRPr="000F6B70">
              <w:rPr>
                <w:bCs/>
              </w:rPr>
              <w:t xml:space="preserve"> мероприятий в </w:t>
            </w:r>
            <w:r>
              <w:rPr>
                <w:bCs/>
              </w:rPr>
              <w:t>Д</w:t>
            </w:r>
            <w:r w:rsidRPr="000F6B70">
              <w:rPr>
                <w:bCs/>
              </w:rPr>
              <w:t>ОУ</w:t>
            </w:r>
          </w:p>
        </w:tc>
        <w:tc>
          <w:tcPr>
            <w:tcW w:w="2126" w:type="dxa"/>
            <w:shd w:val="clear" w:color="auto" w:fill="auto"/>
          </w:tcPr>
          <w:p w:rsidR="00D83761" w:rsidRPr="002A4C0D" w:rsidRDefault="00D83761" w:rsidP="002A1B8C">
            <w:pPr>
              <w:jc w:val="center"/>
            </w:pPr>
            <w:r w:rsidRPr="002A4C0D">
              <w:t>Нет</w:t>
            </w:r>
          </w:p>
        </w:tc>
        <w:tc>
          <w:tcPr>
            <w:tcW w:w="3119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Программа (план) разработана, мониторинг реализации не проводится</w:t>
            </w:r>
          </w:p>
        </w:tc>
        <w:tc>
          <w:tcPr>
            <w:tcW w:w="2835" w:type="dxa"/>
            <w:shd w:val="clear" w:color="auto" w:fill="auto"/>
          </w:tcPr>
          <w:p w:rsidR="00D83761" w:rsidRDefault="00D83761" w:rsidP="00DA0B9E">
            <w:pPr>
              <w:jc w:val="center"/>
            </w:pPr>
            <w:r w:rsidRPr="002A4C0D">
              <w:t>Программа (план) разработана, мониторинг реализации проводится эпизодически</w:t>
            </w:r>
          </w:p>
          <w:p w:rsidR="00DA0B9E" w:rsidRPr="002A4C0D" w:rsidRDefault="00DA0B9E" w:rsidP="00DA0B9E">
            <w:pPr>
              <w:jc w:val="center"/>
            </w:pPr>
          </w:p>
        </w:tc>
        <w:tc>
          <w:tcPr>
            <w:tcW w:w="2465" w:type="dxa"/>
            <w:shd w:val="clear" w:color="auto" w:fill="auto"/>
          </w:tcPr>
          <w:p w:rsidR="00D83761" w:rsidRDefault="00D83761" w:rsidP="00DA0B9E">
            <w:pPr>
              <w:jc w:val="center"/>
            </w:pPr>
            <w:r w:rsidRPr="002A4C0D">
              <w:t>Программа (план) разработана, мониторинг реализации проводится на регулярной основе не реже 1 раза в год</w:t>
            </w:r>
          </w:p>
          <w:p w:rsidR="00DA0B9E" w:rsidRPr="002A4C0D" w:rsidRDefault="00DA0B9E" w:rsidP="00DA0B9E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</w:tr>
      <w:tr w:rsidR="000E5F73" w:rsidRPr="002A4C0D" w:rsidTr="000E5F73">
        <w:trPr>
          <w:cantSplit/>
          <w:trHeight w:val="1456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E5F73" w:rsidRPr="002A4C0D" w:rsidRDefault="000E5F73" w:rsidP="000E5F73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0E5F73" w:rsidRPr="000F6B70" w:rsidRDefault="000E5F73" w:rsidP="000E5F73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0E5F73">
            <w:r w:rsidRPr="00F31E89">
              <w:t>Доля дней, проведенных воспитанниками в группах по факту</w:t>
            </w:r>
            <w:r>
              <w:t xml:space="preserve"> (за 2015-2016 учебный 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5F73" w:rsidRDefault="000E5F73" w:rsidP="000E5F73">
            <w:pPr>
              <w:jc w:val="center"/>
            </w:pPr>
            <w:r>
              <w:t>Менее 65 %</w:t>
            </w:r>
          </w:p>
          <w:p w:rsidR="000E5F73" w:rsidRPr="002A4C0D" w:rsidRDefault="000E5F73" w:rsidP="000E5F73">
            <w:pPr>
              <w:pStyle w:val="aff"/>
              <w:numPr>
                <w:ilvl w:val="0"/>
                <w:numId w:val="48"/>
              </w:numPr>
              <w:jc w:val="center"/>
            </w:pPr>
            <w:r>
              <w:t>(64,4)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F73" w:rsidRPr="002A4C0D" w:rsidRDefault="000E5F73" w:rsidP="000E5F73">
            <w:pPr>
              <w:jc w:val="center"/>
            </w:pPr>
            <w:r>
              <w:t>65-70%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F73" w:rsidRDefault="000E5F73" w:rsidP="000E5F73">
            <w:pPr>
              <w:jc w:val="center"/>
            </w:pPr>
            <w:r>
              <w:t>70-75%</w:t>
            </w:r>
          </w:p>
          <w:p w:rsidR="000E5F73" w:rsidRPr="002A4C0D" w:rsidRDefault="000E5F73" w:rsidP="000E5F73"/>
        </w:tc>
        <w:tc>
          <w:tcPr>
            <w:tcW w:w="2465" w:type="dxa"/>
            <w:shd w:val="clear" w:color="auto" w:fill="auto"/>
            <w:vAlign w:val="center"/>
          </w:tcPr>
          <w:p w:rsidR="000E5F73" w:rsidRPr="002A4C0D" w:rsidRDefault="000E5F73" w:rsidP="000E5F73">
            <w:pPr>
              <w:jc w:val="center"/>
            </w:pPr>
            <w:r>
              <w:t>Более 75%</w:t>
            </w:r>
          </w:p>
        </w:tc>
      </w:tr>
      <w:tr w:rsidR="000E5F73" w:rsidRPr="002A4C0D" w:rsidTr="00BE4774">
        <w:trPr>
          <w:cantSplit/>
          <w:trHeight w:val="1814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00FFCC"/>
            <w:textDirection w:val="btLr"/>
            <w:vAlign w:val="center"/>
          </w:tcPr>
          <w:p w:rsidR="000E5F73" w:rsidRPr="002A4C0D" w:rsidRDefault="000E5F73" w:rsidP="0091274A">
            <w:pPr>
              <w:ind w:left="113" w:right="113"/>
              <w:jc w:val="center"/>
            </w:pPr>
            <w:r w:rsidRPr="002A4C0D">
              <w:lastRenderedPageBreak/>
              <w:t xml:space="preserve">Динамический </w:t>
            </w:r>
          </w:p>
          <w:p w:rsidR="000E5F73" w:rsidRPr="002A4C0D" w:rsidRDefault="000E5F73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F31E89" w:rsidRDefault="000E5F73" w:rsidP="00431ACA">
            <w:r w:rsidRPr="00F31E89">
              <w:t>Доля дней, проведенных воспитанниками в группах по факту</w:t>
            </w:r>
            <w:r>
              <w:t xml:space="preserve"> (за последние три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431ACA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431ACA">
            <w:pPr>
              <w:rPr>
                <w:spacing w:val="-6"/>
              </w:rPr>
            </w:pPr>
            <w:r>
              <w:t xml:space="preserve">Показатель доли </w:t>
            </w:r>
            <w:proofErr w:type="gramStart"/>
            <w:r w:rsidRPr="00F31E89">
              <w:t>дней, проведенных воспитанниками в группах по факту</w:t>
            </w:r>
            <w:r>
              <w:t xml:space="preserve"> </w:t>
            </w:r>
            <w:r w:rsidRPr="000F6B70">
              <w:rPr>
                <w:spacing w:val="-6"/>
              </w:rPr>
              <w:t>остается</w:t>
            </w:r>
            <w:proofErr w:type="gramEnd"/>
            <w:r w:rsidRPr="000F6B70">
              <w:rPr>
                <w:spacing w:val="-6"/>
              </w:rPr>
              <w:t xml:space="preserve"> стабильно низк</w:t>
            </w:r>
            <w:r>
              <w:rPr>
                <w:spacing w:val="-6"/>
              </w:rPr>
              <w:t>им</w:t>
            </w:r>
          </w:p>
          <w:p w:rsidR="000E5F73" w:rsidRDefault="000E5F73" w:rsidP="00BE4774">
            <w:pPr>
              <w:pStyle w:val="aff"/>
              <w:numPr>
                <w:ilvl w:val="0"/>
                <w:numId w:val="39"/>
              </w:numPr>
              <w:rPr>
                <w:spacing w:val="-6"/>
              </w:rPr>
            </w:pPr>
            <w:r>
              <w:rPr>
                <w:spacing w:val="-6"/>
              </w:rPr>
              <w:t>2013 г – 71%</w:t>
            </w:r>
          </w:p>
          <w:p w:rsidR="000E5F73" w:rsidRDefault="000E5F73" w:rsidP="00BE4774">
            <w:pPr>
              <w:pStyle w:val="aff"/>
              <w:rPr>
                <w:spacing w:val="-6"/>
              </w:rPr>
            </w:pPr>
            <w:r>
              <w:rPr>
                <w:spacing w:val="-6"/>
              </w:rPr>
              <w:t>2014 г – 48%</w:t>
            </w:r>
          </w:p>
          <w:p w:rsidR="000E5F73" w:rsidRPr="002A4C0D" w:rsidRDefault="000E5F73" w:rsidP="00BE4774">
            <w:pPr>
              <w:jc w:val="center"/>
            </w:pPr>
            <w:r>
              <w:rPr>
                <w:spacing w:val="-6"/>
              </w:rPr>
              <w:t xml:space="preserve"> 2015 г – 64,4%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431ACA">
            <w:r w:rsidRPr="002A4C0D">
              <w:t>Наблюдается «плавающая» динамика»</w:t>
            </w:r>
          </w:p>
          <w:p w:rsidR="000E5F73" w:rsidRPr="00BC56FF" w:rsidRDefault="000E5F73" w:rsidP="00431ACA">
            <w:pPr>
              <w:pStyle w:val="aff"/>
              <w:rPr>
                <w:spacing w:val="-6"/>
              </w:rPr>
            </w:pP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431ACA">
            <w:r w:rsidRPr="002A4C0D">
              <w:t>Наблюдается стабильный рост</w:t>
            </w:r>
            <w:r>
              <w:t xml:space="preserve"> показателя</w:t>
            </w: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Количество </w:t>
            </w:r>
            <w:r>
              <w:t xml:space="preserve"> часто болеющих воспитанников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D83761">
            <w:r w:rsidRPr="002A4C0D">
              <w:t xml:space="preserve">Наблюдается рост количества </w:t>
            </w:r>
            <w:r>
              <w:t>ЧБД</w:t>
            </w:r>
            <w:r w:rsidRPr="002A4C0D">
              <w:t xml:space="preserve"> (</w:t>
            </w:r>
            <w:proofErr w:type="gramStart"/>
            <w:r w:rsidRPr="002A4C0D">
              <w:t>в</w:t>
            </w:r>
            <w:proofErr w:type="gramEnd"/>
            <w:r w:rsidRPr="002A4C0D">
              <w:t xml:space="preserve"> % от контингента за последние 3 года)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D83761">
            <w:r w:rsidRPr="002A4C0D">
              <w:t xml:space="preserve">Наблюдается «плавающая» динамика количества </w:t>
            </w:r>
            <w:r>
              <w:t>ЧБД</w:t>
            </w:r>
            <w:r w:rsidRPr="002A4C0D">
              <w:t xml:space="preserve"> (</w:t>
            </w:r>
            <w:proofErr w:type="gramStart"/>
            <w:r w:rsidRPr="002A4C0D">
              <w:t>в</w:t>
            </w:r>
            <w:proofErr w:type="gramEnd"/>
            <w:r w:rsidRPr="002A4C0D">
              <w:t xml:space="preserve"> % от контингента за последние 3 года)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D83761">
            <w:r w:rsidRPr="002A4C0D">
              <w:t>Показатель количества</w:t>
            </w:r>
            <w:r>
              <w:t xml:space="preserve"> ЧБД</w:t>
            </w:r>
            <w:r w:rsidRPr="002A4C0D">
              <w:t xml:space="preserve"> (</w:t>
            </w:r>
            <w:proofErr w:type="gramStart"/>
            <w:r w:rsidRPr="002A4C0D">
              <w:t>в</w:t>
            </w:r>
            <w:proofErr w:type="gramEnd"/>
            <w:r w:rsidRPr="002A4C0D">
              <w:t xml:space="preserve"> % от контингента за последние 3 года) остается стабильно низким </w:t>
            </w:r>
          </w:p>
          <w:p w:rsidR="000E5F73" w:rsidRPr="002A4C0D" w:rsidRDefault="000E5F73" w:rsidP="00DA0B9E">
            <w:pPr>
              <w:pStyle w:val="aff"/>
              <w:numPr>
                <w:ilvl w:val="0"/>
                <w:numId w:val="39"/>
              </w:numPr>
            </w:pPr>
            <w:r>
              <w:t xml:space="preserve">(8-10% за </w:t>
            </w:r>
            <w:proofErr w:type="gramStart"/>
            <w:r>
              <w:t>последние</w:t>
            </w:r>
            <w:proofErr w:type="gramEnd"/>
            <w:r>
              <w:t xml:space="preserve"> 3 года)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D83761">
            <w:proofErr w:type="gramStart"/>
            <w:r w:rsidRPr="002A4C0D">
              <w:t>Показатель количества</w:t>
            </w:r>
            <w:r>
              <w:t xml:space="preserve"> ЧБД</w:t>
            </w:r>
            <w:r w:rsidRPr="002A4C0D">
              <w:t xml:space="preserve"> (в % от контингента за последние 3 </w:t>
            </w:r>
            <w:r>
              <w:t>года) остается стабильно низким, н</w:t>
            </w:r>
            <w:r w:rsidRPr="002A4C0D">
              <w:t xml:space="preserve">аблюдается сокращение количества </w:t>
            </w:r>
            <w:r>
              <w:t xml:space="preserve">ЧБД </w:t>
            </w:r>
            <w:r w:rsidRPr="002A4C0D">
              <w:t>(в % от контингента за последние 3 года</w:t>
            </w:r>
            <w:proofErr w:type="gramEnd"/>
          </w:p>
        </w:tc>
      </w:tr>
      <w:tr w:rsidR="000E5F73" w:rsidRPr="002A4C0D" w:rsidTr="00BE4774">
        <w:trPr>
          <w:cantSplit/>
          <w:trHeight w:val="1840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Количество </w:t>
            </w:r>
            <w:r>
              <w:t>воспитанников</w:t>
            </w:r>
            <w:r w:rsidRPr="002A4C0D">
              <w:t xml:space="preserve">, имеющих заболевания органов зрения 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 w:rsidRPr="002A4C0D">
              <w:t xml:space="preserve">Наблюдается рост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2A1B8C">
            <w:r w:rsidRPr="002A4C0D">
              <w:t xml:space="preserve">Наблюдается «плавающая» динамика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</w:t>
            </w:r>
          </w:p>
          <w:p w:rsidR="000E5F73" w:rsidRDefault="000E5F73" w:rsidP="00421656">
            <w:pPr>
              <w:pStyle w:val="aff"/>
              <w:numPr>
                <w:ilvl w:val="0"/>
                <w:numId w:val="39"/>
              </w:numPr>
            </w:pPr>
            <w:r>
              <w:t>2013 г – 19,7%</w:t>
            </w:r>
          </w:p>
          <w:p w:rsidR="000E5F73" w:rsidRDefault="000E5F73" w:rsidP="00421656">
            <w:pPr>
              <w:pStyle w:val="aff"/>
            </w:pPr>
            <w:r>
              <w:t>2014 г – 16,3%</w:t>
            </w:r>
          </w:p>
          <w:p w:rsidR="000E5F73" w:rsidRPr="002A4C0D" w:rsidRDefault="000E5F73" w:rsidP="00421656">
            <w:r>
              <w:t xml:space="preserve">            2015 г – 18,2%</w:t>
            </w:r>
          </w:p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 остается стабильно низким 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сокращение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 </w:t>
            </w:r>
          </w:p>
          <w:p w:rsidR="000E5F73" w:rsidRPr="002A4C0D" w:rsidRDefault="000E5F73" w:rsidP="00421656">
            <w:pPr>
              <w:pStyle w:val="aff"/>
            </w:pP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Количество </w:t>
            </w:r>
            <w:r>
              <w:t>воспитанников</w:t>
            </w:r>
            <w:r w:rsidRPr="002A4C0D">
              <w:t xml:space="preserve">, имеющих заболевания опорно-двигательного аппарата 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 w:rsidRPr="002A4C0D">
              <w:t xml:space="preserve">Наблюдается рост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2A1B8C">
            <w:r w:rsidRPr="002A4C0D">
              <w:t xml:space="preserve">Наблюдается «плавающая» динамика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</w:t>
            </w:r>
          </w:p>
          <w:p w:rsidR="000E5F73" w:rsidRDefault="000E5F73" w:rsidP="00931C37">
            <w:pPr>
              <w:pStyle w:val="aff"/>
              <w:numPr>
                <w:ilvl w:val="0"/>
                <w:numId w:val="40"/>
              </w:numPr>
            </w:pPr>
            <w:r>
              <w:t>2013 г – 20%</w:t>
            </w:r>
          </w:p>
          <w:p w:rsidR="000E5F73" w:rsidRDefault="000E5F73" w:rsidP="00A96F50">
            <w:pPr>
              <w:pStyle w:val="aff"/>
            </w:pPr>
            <w:r>
              <w:t>2014 г – 16%</w:t>
            </w:r>
          </w:p>
          <w:p w:rsidR="000E5F73" w:rsidRPr="002A4C0D" w:rsidRDefault="000E5F73" w:rsidP="00A96F50">
            <w:pPr>
              <w:pStyle w:val="aff"/>
            </w:pPr>
            <w:r>
              <w:t>2015 г – 18%</w:t>
            </w:r>
          </w:p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 остается стабильно низким 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Наблюдается сокращение количества </w:t>
            </w:r>
            <w:proofErr w:type="gramStart"/>
            <w:r w:rsidRPr="002A4C0D">
              <w:t>имеющих</w:t>
            </w:r>
            <w:proofErr w:type="gramEnd"/>
            <w:r w:rsidRPr="002A4C0D">
              <w:t xml:space="preserve"> заболевания (в % от контингента за последние 3 года)</w:t>
            </w:r>
          </w:p>
        </w:tc>
      </w:tr>
      <w:tr w:rsidR="000E5F73" w:rsidRPr="002A4C0D" w:rsidTr="000E5F73">
        <w:trPr>
          <w:cantSplit/>
          <w:trHeight w:val="1551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lastRenderedPageBreak/>
              <w:t xml:space="preserve">Объемный 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>
              <w:t>Индекс здоровья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>
              <w:t>Менее 8%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2A1B8C">
            <w:r>
              <w:t>6-8%</w:t>
            </w:r>
          </w:p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>
              <w:t>8-10%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>
              <w:t>Более 10%</w:t>
            </w:r>
          </w:p>
          <w:p w:rsidR="000E5F73" w:rsidRPr="002A4C0D" w:rsidRDefault="000E5F73" w:rsidP="00931C37">
            <w:pPr>
              <w:pStyle w:val="aff"/>
              <w:numPr>
                <w:ilvl w:val="0"/>
                <w:numId w:val="41"/>
              </w:numPr>
            </w:pPr>
            <w:r>
              <w:t>(10,19%)</w:t>
            </w: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Default="000E5F73" w:rsidP="006F6D45">
            <w:r>
              <w:t>Индекс здоровья (динамика за 3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Наблюдается </w:t>
            </w:r>
            <w:r>
              <w:t>снижение показателя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</w:t>
            </w:r>
            <w:r>
              <w:t xml:space="preserve">индекса здоровья </w:t>
            </w:r>
            <w:r w:rsidRPr="002A4C0D">
              <w:t xml:space="preserve"> остается стабильно низким 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«плавающая» динамика </w:t>
            </w:r>
            <w:r>
              <w:t>индекса здоровья</w:t>
            </w:r>
          </w:p>
          <w:p w:rsidR="000E5F73" w:rsidRDefault="000E5F73" w:rsidP="00431ACA">
            <w:pPr>
              <w:pStyle w:val="aff"/>
              <w:numPr>
                <w:ilvl w:val="0"/>
                <w:numId w:val="42"/>
              </w:numPr>
            </w:pPr>
            <w:r>
              <w:t>2013 г – 16,6</w:t>
            </w:r>
          </w:p>
          <w:p w:rsidR="000E5F73" w:rsidRDefault="000E5F73" w:rsidP="00431ACA">
            <w:pPr>
              <w:pStyle w:val="aff"/>
            </w:pPr>
            <w:r>
              <w:t>2014 г – 16,58</w:t>
            </w:r>
          </w:p>
          <w:p w:rsidR="000E5F73" w:rsidRPr="002A4C0D" w:rsidRDefault="000E5F73" w:rsidP="00431ACA">
            <w:pPr>
              <w:pStyle w:val="aff"/>
            </w:pPr>
            <w:r>
              <w:t>2015 г – 10,19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Наблюдается </w:t>
            </w:r>
            <w:r>
              <w:t>рост данного показателя</w:t>
            </w: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Default="000E5F73" w:rsidP="006F6D45">
            <w:r>
              <w:t>Доля дней, пропущенных по болезни одним ребенком</w:t>
            </w:r>
          </w:p>
        </w:tc>
        <w:tc>
          <w:tcPr>
            <w:tcW w:w="2126" w:type="dxa"/>
            <w:shd w:val="clear" w:color="auto" w:fill="auto"/>
          </w:tcPr>
          <w:p w:rsidR="000E5F73" w:rsidRDefault="000E5F73" w:rsidP="002A1B8C">
            <w:r>
              <w:t>Более 21 дня</w:t>
            </w:r>
          </w:p>
          <w:p w:rsidR="000E5F73" w:rsidRPr="002A4C0D" w:rsidRDefault="000E5F73" w:rsidP="000E5F73">
            <w:pPr>
              <w:pStyle w:val="aff"/>
              <w:numPr>
                <w:ilvl w:val="0"/>
                <w:numId w:val="42"/>
              </w:numPr>
              <w:jc w:val="center"/>
            </w:pPr>
            <w:r>
              <w:t>(29,1)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2A1B8C">
            <w:r>
              <w:t>20-21 день</w:t>
            </w:r>
          </w:p>
          <w:p w:rsidR="000E5F73" w:rsidRPr="002A4C0D" w:rsidRDefault="000E5F73" w:rsidP="000E5F73"/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>
              <w:t>19,1 -20 дней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6F6D45">
            <w:r>
              <w:t xml:space="preserve"> 19 дней и менее</w:t>
            </w: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Default="000E5F73" w:rsidP="006F6D45">
            <w:r>
              <w:t>Доля дней, пропущенных по болезни одним ребенком (динамика за 3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Наблюдается рост </w:t>
            </w:r>
            <w:r>
              <w:t>количества дней, пропущенных по болезни одним ребенком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остается стабильно низким 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«плавающая» динамика </w:t>
            </w:r>
            <w:r>
              <w:t>показателя</w:t>
            </w:r>
          </w:p>
          <w:p w:rsidR="000E5F73" w:rsidRDefault="000E5F73" w:rsidP="00431ACA">
            <w:pPr>
              <w:pStyle w:val="aff"/>
              <w:numPr>
                <w:ilvl w:val="0"/>
                <w:numId w:val="43"/>
              </w:numPr>
            </w:pPr>
            <w:r>
              <w:t>2013 г – 19,7</w:t>
            </w:r>
          </w:p>
          <w:p w:rsidR="000E5F73" w:rsidRDefault="000E5F73" w:rsidP="00431ACA">
            <w:pPr>
              <w:pStyle w:val="aff"/>
            </w:pPr>
            <w:r>
              <w:t>2014 г – 33,7</w:t>
            </w:r>
          </w:p>
          <w:p w:rsidR="000E5F73" w:rsidRPr="002A4C0D" w:rsidRDefault="000E5F73" w:rsidP="00431ACA">
            <w:pPr>
              <w:pStyle w:val="aff"/>
            </w:pPr>
            <w:r>
              <w:t>2015 г – 29,1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F81AD7">
            <w:r w:rsidRPr="002A4C0D">
              <w:t xml:space="preserve">Наблюдается сокращение </w:t>
            </w:r>
            <w:r>
              <w:t>количества дней, пропущенных по болезни одним ребенком</w:t>
            </w:r>
          </w:p>
        </w:tc>
      </w:tr>
      <w:tr w:rsidR="000E5F73" w:rsidRPr="002A4C0D" w:rsidTr="000E5F73">
        <w:trPr>
          <w:cantSplit/>
          <w:trHeight w:val="186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3A59E1">
            <w:r w:rsidRPr="002A4C0D">
              <w:t>Регулярность проведения мониторинговых исследований по выявлению удовлетворенности родителей обеспечением безопасности</w:t>
            </w:r>
            <w:r>
              <w:t xml:space="preserve"> воспитанников </w:t>
            </w:r>
            <w:r w:rsidRPr="002A4C0D">
              <w:t xml:space="preserve">в </w:t>
            </w:r>
            <w:r>
              <w:t>Д</w:t>
            </w:r>
            <w:r w:rsidRPr="002A4C0D">
              <w:t>ОУ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 w:rsidRPr="002A4C0D">
              <w:t>Исследования не проводятся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2A1B8C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2A1B8C">
            <w:r w:rsidRPr="002A4C0D">
              <w:t>Исследования проводятся регулярно, но реже 1 раза в год</w:t>
            </w:r>
          </w:p>
          <w:p w:rsidR="000E5F73" w:rsidRPr="002A4C0D" w:rsidRDefault="000E5F73" w:rsidP="000E5F73">
            <w:pPr>
              <w:pStyle w:val="aff"/>
            </w:pPr>
          </w:p>
        </w:tc>
        <w:tc>
          <w:tcPr>
            <w:tcW w:w="2465" w:type="dxa"/>
            <w:shd w:val="clear" w:color="auto" w:fill="auto"/>
          </w:tcPr>
          <w:p w:rsidR="000E5F73" w:rsidRDefault="000E5F73" w:rsidP="002A1B8C">
            <w:r w:rsidRPr="002A4C0D">
              <w:t>Исс</w:t>
            </w:r>
            <w:r>
              <w:t>ледования проводятся регулярно 2</w:t>
            </w:r>
            <w:r w:rsidRPr="002A4C0D">
              <w:t xml:space="preserve"> раз</w:t>
            </w:r>
            <w:r>
              <w:t xml:space="preserve">а </w:t>
            </w:r>
            <w:r w:rsidRPr="002A4C0D">
              <w:t xml:space="preserve"> в год по сравнимым параметрам</w:t>
            </w:r>
          </w:p>
          <w:p w:rsidR="000E5F73" w:rsidRPr="002A4C0D" w:rsidRDefault="000E5F73" w:rsidP="000E5F73">
            <w:pPr>
              <w:pStyle w:val="aff"/>
              <w:numPr>
                <w:ilvl w:val="0"/>
                <w:numId w:val="43"/>
              </w:numPr>
            </w:pPr>
          </w:p>
        </w:tc>
      </w:tr>
      <w:tr w:rsidR="000E5F73" w:rsidRPr="002A4C0D" w:rsidTr="00BE4774">
        <w:trPr>
          <w:cantSplit/>
          <w:trHeight w:val="1456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0E5F73" w:rsidRPr="000F6B70" w:rsidRDefault="000E5F73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5304F5">
            <w:r w:rsidRPr="002A4C0D">
              <w:t xml:space="preserve">Степень удовлетворенности родителей обеспечением безопасности, </w:t>
            </w:r>
            <w:r>
              <w:t>сохранения и укрепления здоровья детей в Д</w:t>
            </w:r>
            <w:r w:rsidRPr="002A4C0D">
              <w:t>ОУ (средний показатель за 3 последних учебных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3A59E1">
            <w:r>
              <w:t xml:space="preserve">Менее 40% родителей </w:t>
            </w:r>
            <w:r w:rsidRPr="002A4C0D">
              <w:t xml:space="preserve">удовлетворены обеспечением безопасности, </w:t>
            </w:r>
            <w:r>
              <w:t xml:space="preserve">сохранения и укрепления здоровья детей 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3A59E1">
            <w:r w:rsidRPr="002A4C0D">
              <w:t>41-60 %</w:t>
            </w:r>
            <w:r>
              <w:t xml:space="preserve"> родителей </w:t>
            </w:r>
            <w:r w:rsidRPr="002A4C0D">
              <w:t xml:space="preserve"> удовлетворены обеспечением безопасности, </w:t>
            </w:r>
            <w:r>
              <w:t>сохранения и укрепления здоровья детей в Д</w:t>
            </w:r>
            <w:r w:rsidRPr="002A4C0D">
              <w:t>ОУ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0E5F73">
            <w:r w:rsidRPr="002A4C0D">
              <w:t xml:space="preserve">61-80 % родителей удовлетворены обеспечением безопасности, </w:t>
            </w:r>
            <w:r>
              <w:t>сохранения и укрепления здоровья детей в Д</w:t>
            </w:r>
            <w:r w:rsidRPr="002A4C0D">
              <w:t xml:space="preserve">ОУ </w:t>
            </w:r>
          </w:p>
          <w:p w:rsidR="000E5F73" w:rsidRPr="002A4C0D" w:rsidRDefault="000E5F73" w:rsidP="000E5F73">
            <w:pPr>
              <w:pStyle w:val="aff"/>
              <w:numPr>
                <w:ilvl w:val="0"/>
                <w:numId w:val="43"/>
              </w:numPr>
            </w:pPr>
            <w:r>
              <w:t>(77%)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3A59E1">
            <w:r w:rsidRPr="002A4C0D">
              <w:t xml:space="preserve">Более 80 % родителей удовлетворены обеспечением безопасности, </w:t>
            </w:r>
            <w:r>
              <w:t>сохранения и укрепления здоровья детей в Д</w:t>
            </w:r>
            <w:r w:rsidRPr="002A4C0D">
              <w:t>ОУ</w:t>
            </w:r>
          </w:p>
        </w:tc>
      </w:tr>
    </w:tbl>
    <w:p w:rsidR="00F67914" w:rsidRPr="000E5F73" w:rsidRDefault="00F67914" w:rsidP="00F67914">
      <w:pPr>
        <w:ind w:firstLine="426"/>
        <w:rPr>
          <w:b/>
          <w:sz w:val="28"/>
          <w:szCs w:val="28"/>
        </w:rPr>
      </w:pPr>
      <w:bookmarkStart w:id="9" w:name="_Toc198520007"/>
    </w:p>
    <w:p w:rsidR="00DE10B3" w:rsidRDefault="00DE10B3" w:rsidP="000E5F73">
      <w:pPr>
        <w:ind w:firstLine="426"/>
        <w:jc w:val="center"/>
        <w:rPr>
          <w:b/>
          <w:sz w:val="32"/>
          <w:szCs w:val="32"/>
        </w:rPr>
      </w:pPr>
    </w:p>
    <w:p w:rsidR="000E5F73" w:rsidRPr="006E1B6A" w:rsidRDefault="000E5F73" w:rsidP="000E5F73">
      <w:pPr>
        <w:ind w:firstLine="426"/>
        <w:jc w:val="center"/>
        <w:rPr>
          <w:b/>
          <w:sz w:val="32"/>
          <w:szCs w:val="32"/>
        </w:rPr>
      </w:pPr>
      <w:r w:rsidRPr="006E1B6A">
        <w:rPr>
          <w:b/>
          <w:sz w:val="32"/>
          <w:szCs w:val="32"/>
        </w:rPr>
        <w:t>Показатели удовлетворенности родителей</w:t>
      </w:r>
    </w:p>
    <w:p w:rsidR="000E5F73" w:rsidRDefault="000E5F73" w:rsidP="00F67914">
      <w:pPr>
        <w:ind w:firstLine="426"/>
        <w:rPr>
          <w:b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986"/>
        <w:gridCol w:w="7626"/>
      </w:tblGrid>
      <w:tr w:rsidR="000E5F73" w:rsidTr="00D16AF8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0E5F73" w:rsidRDefault="000E5F73" w:rsidP="00F67914">
            <w:pPr>
              <w:rPr>
                <w:b/>
              </w:rPr>
            </w:pPr>
            <w:r w:rsidRPr="000E5F73">
              <w:rPr>
                <w:b/>
                <w:noProof/>
              </w:rPr>
              <w:drawing>
                <wp:inline distT="0" distB="0" distL="0" distR="0">
                  <wp:extent cx="4902574" cy="3657600"/>
                  <wp:effectExtent l="19050" t="0" r="12326" b="0"/>
                  <wp:docPr id="9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0E5F73" w:rsidRDefault="00D16AF8" w:rsidP="00F67914">
            <w:pPr>
              <w:rPr>
                <w:b/>
              </w:rPr>
            </w:pPr>
            <w:r w:rsidRPr="00D16AF8">
              <w:rPr>
                <w:b/>
                <w:noProof/>
              </w:rPr>
              <w:drawing>
                <wp:inline distT="0" distB="0" distL="0" distR="0">
                  <wp:extent cx="4660527" cy="3563471"/>
                  <wp:effectExtent l="19050" t="0" r="25773" b="0"/>
                  <wp:docPr id="13" name="Диаграмм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431ACA" w:rsidRDefault="00431ACA" w:rsidP="00431AC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F6217" w:rsidRDefault="001F6217" w:rsidP="001F6217"/>
    <w:p w:rsidR="001F6217" w:rsidRPr="001F6217" w:rsidRDefault="001F6217" w:rsidP="001F6217"/>
    <w:p w:rsidR="00B87707" w:rsidRPr="00CB6AC7" w:rsidRDefault="00B87707" w:rsidP="00431ACA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CB6AC7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9</w:t>
      </w:r>
    </w:p>
    <w:bookmarkEnd w:id="9"/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602"/>
        <w:gridCol w:w="2160"/>
        <w:gridCol w:w="2354"/>
        <w:gridCol w:w="2326"/>
        <w:gridCol w:w="3496"/>
      </w:tblGrid>
      <w:tr w:rsidR="00B87707" w:rsidRPr="000F6B70" w:rsidTr="002A1B8C">
        <w:trPr>
          <w:cantSplit/>
          <w:trHeight w:val="785"/>
          <w:jc w:val="center"/>
        </w:trPr>
        <w:tc>
          <w:tcPr>
            <w:tcW w:w="804" w:type="dxa"/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Параметры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1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(очень мало)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2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(удовлетворительно)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3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(хорошо)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4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(превосходно)</w:t>
            </w:r>
          </w:p>
        </w:tc>
      </w:tr>
      <w:tr w:rsidR="00B87707" w:rsidRPr="000F6B70" w:rsidTr="002A1B8C">
        <w:trPr>
          <w:cantSplit/>
          <w:trHeight w:val="1456"/>
          <w:jc w:val="center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 xml:space="preserve"> 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Участие образовательного учреждения, педагогов </w:t>
            </w:r>
            <w:r w:rsidR="00431ACA">
              <w:t>Д</w:t>
            </w:r>
            <w:r w:rsidRPr="002A4C0D">
              <w:t>ОУ в выставках, конкурсах, проектах</w:t>
            </w:r>
          </w:p>
        </w:tc>
        <w:tc>
          <w:tcPr>
            <w:tcW w:w="2160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не принимали участия </w:t>
            </w:r>
          </w:p>
        </w:tc>
        <w:tc>
          <w:tcPr>
            <w:tcW w:w="2354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Принимали участие </w:t>
            </w:r>
            <w:r w:rsidR="001F6217">
              <w:t>менее 2 раз в год</w:t>
            </w:r>
          </w:p>
        </w:tc>
        <w:tc>
          <w:tcPr>
            <w:tcW w:w="2326" w:type="dxa"/>
            <w:shd w:val="clear" w:color="auto" w:fill="auto"/>
          </w:tcPr>
          <w:p w:rsidR="00B87707" w:rsidRPr="002A4C0D" w:rsidRDefault="001F6217" w:rsidP="002A1B8C">
            <w:r>
              <w:t xml:space="preserve">Принимали участие 3-5 </w:t>
            </w:r>
            <w:r w:rsidR="00B87707" w:rsidRPr="002A4C0D">
              <w:t>раз в год</w:t>
            </w:r>
          </w:p>
        </w:tc>
        <w:tc>
          <w:tcPr>
            <w:tcW w:w="3496" w:type="dxa"/>
            <w:shd w:val="clear" w:color="auto" w:fill="auto"/>
          </w:tcPr>
          <w:p w:rsidR="00B87707" w:rsidRDefault="00B87707" w:rsidP="00431ACA">
            <w:r w:rsidRPr="002A4C0D">
              <w:t xml:space="preserve">Принимали участие </w:t>
            </w:r>
            <w:r w:rsidR="001F6217">
              <w:t>5</w:t>
            </w:r>
            <w:r w:rsidR="00431ACA">
              <w:t xml:space="preserve"> и </w:t>
            </w:r>
            <w:r w:rsidRPr="002A4C0D">
              <w:t xml:space="preserve">более  раз в год </w:t>
            </w:r>
          </w:p>
          <w:p w:rsidR="00A96F50" w:rsidRPr="002A4C0D" w:rsidRDefault="00A96F50" w:rsidP="00A96F50">
            <w:pPr>
              <w:pStyle w:val="aff"/>
              <w:numPr>
                <w:ilvl w:val="0"/>
                <w:numId w:val="43"/>
              </w:numPr>
            </w:pPr>
          </w:p>
        </w:tc>
      </w:tr>
      <w:tr w:rsidR="00B87707" w:rsidRPr="000F6B70" w:rsidTr="002A1B8C">
        <w:trPr>
          <w:cantSplit/>
          <w:trHeight w:val="1134"/>
          <w:jc w:val="center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1F6217" w:rsidP="002A1B8C">
            <w:r>
              <w:t>Профессиональная активность, трансляция опыта работы ДОУ</w:t>
            </w:r>
            <w:r w:rsidR="00B87707" w:rsidRPr="002A4C0D">
              <w:t>:</w:t>
            </w:r>
          </w:p>
          <w:p w:rsidR="00B87707" w:rsidRPr="002A4C0D" w:rsidRDefault="001F6217" w:rsidP="002A1B8C">
            <w:r>
              <w:t>- на муниципальном</w:t>
            </w:r>
            <w:r w:rsidR="00B87707" w:rsidRPr="002A4C0D">
              <w:t xml:space="preserve"> </w:t>
            </w:r>
            <w:r>
              <w:t>уровне</w:t>
            </w:r>
          </w:p>
          <w:p w:rsidR="00B87707" w:rsidRPr="002A4C0D" w:rsidRDefault="00B87707" w:rsidP="002A1B8C">
            <w:r w:rsidRPr="002A4C0D">
              <w:t xml:space="preserve">- </w:t>
            </w:r>
            <w:r w:rsidR="001F6217">
              <w:t>на региональном уровне</w:t>
            </w:r>
          </w:p>
          <w:p w:rsidR="00B87707" w:rsidRPr="002A4C0D" w:rsidRDefault="00B87707" w:rsidP="002A1B8C">
            <w:r w:rsidRPr="002A4C0D">
              <w:t xml:space="preserve">- </w:t>
            </w:r>
            <w:r w:rsidR="001F6217">
              <w:t>на</w:t>
            </w:r>
            <w:r w:rsidRPr="002A4C0D">
              <w:t xml:space="preserve"> </w:t>
            </w:r>
            <w:proofErr w:type="gramStart"/>
            <w:r w:rsidRPr="002A4C0D">
              <w:t>федеральной</w:t>
            </w:r>
            <w:proofErr w:type="gramEnd"/>
            <w:r w:rsidRPr="002A4C0D">
              <w:t xml:space="preserve"> </w:t>
            </w:r>
            <w:r w:rsidR="001F6217">
              <w:t>уровне</w:t>
            </w:r>
          </w:p>
          <w:p w:rsidR="00B87707" w:rsidRPr="002A4C0D" w:rsidRDefault="00B87707" w:rsidP="002A1B8C">
            <w:r w:rsidRPr="002A4C0D">
              <w:t>- работа в качестве соисполнителя в региональных, федеральных, международных проектах</w:t>
            </w:r>
          </w:p>
          <w:p w:rsidR="00B87707" w:rsidRPr="002A4C0D" w:rsidRDefault="00B87707" w:rsidP="002A1B8C">
            <w:r w:rsidRPr="002A4C0D">
              <w:t xml:space="preserve">- работа в режиме базы практики, стажерской площадки повышения квалификации педагогов других </w:t>
            </w:r>
            <w:r w:rsidR="00431ACA">
              <w:t>Д</w:t>
            </w:r>
            <w:r w:rsidRPr="002A4C0D">
              <w:t>ОУ</w:t>
            </w:r>
          </w:p>
        </w:tc>
        <w:tc>
          <w:tcPr>
            <w:tcW w:w="2160" w:type="dxa"/>
            <w:shd w:val="clear" w:color="auto" w:fill="auto"/>
          </w:tcPr>
          <w:p w:rsidR="00B87707" w:rsidRDefault="00B87707" w:rsidP="002A1B8C">
            <w:pPr>
              <w:jc w:val="center"/>
            </w:pPr>
            <w:r w:rsidRPr="002A4C0D">
              <w:t>Нет</w:t>
            </w:r>
          </w:p>
          <w:p w:rsidR="00A96F50" w:rsidRDefault="00A96F50" w:rsidP="001F6217"/>
          <w:p w:rsidR="00CB6AC7" w:rsidRDefault="00CB6AC7" w:rsidP="002A1B8C">
            <w:pPr>
              <w:jc w:val="center"/>
            </w:pPr>
          </w:p>
          <w:p w:rsidR="00CB6AC7" w:rsidRDefault="00CB6AC7" w:rsidP="002A1B8C">
            <w:pPr>
              <w:jc w:val="center"/>
            </w:pPr>
          </w:p>
          <w:p w:rsidR="00CB6AC7" w:rsidRPr="00CB6AC7" w:rsidRDefault="00CB6AC7" w:rsidP="002A1B8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354" w:type="dxa"/>
            <w:shd w:val="clear" w:color="auto" w:fill="auto"/>
          </w:tcPr>
          <w:p w:rsidR="00B87707" w:rsidRPr="002A4C0D" w:rsidRDefault="00B87707" w:rsidP="001F6217">
            <w:r w:rsidRPr="002A4C0D">
              <w:t>Есть актуальный статус муниципального уровня (по состоянию на дату составления отчета)</w:t>
            </w:r>
          </w:p>
        </w:tc>
        <w:tc>
          <w:tcPr>
            <w:tcW w:w="232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Есть актуальный статус регионального или федерального уровня (по состоянию на дату составления отчета); </w:t>
            </w:r>
          </w:p>
          <w:p w:rsidR="00B87707" w:rsidRDefault="00431ACA" w:rsidP="002A1B8C">
            <w:r>
              <w:t>Д</w:t>
            </w:r>
            <w:r w:rsidR="00B87707" w:rsidRPr="002A4C0D">
              <w:t>ОУ является участником 1 и более проектов (по состоянию на дату составления отчета)</w:t>
            </w:r>
          </w:p>
          <w:p w:rsidR="001F6217" w:rsidRPr="002A4C0D" w:rsidRDefault="001F6217" w:rsidP="001F6217">
            <w:pPr>
              <w:pStyle w:val="aff"/>
              <w:numPr>
                <w:ilvl w:val="0"/>
                <w:numId w:val="43"/>
              </w:numPr>
            </w:pPr>
          </w:p>
        </w:tc>
        <w:tc>
          <w:tcPr>
            <w:tcW w:w="349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Есть актуальный статус регионального или федерального уровня (по состоянию на дату составления отчета); </w:t>
            </w:r>
          </w:p>
          <w:p w:rsidR="00B87707" w:rsidRPr="002A4C0D" w:rsidRDefault="00431ACA" w:rsidP="002A1B8C">
            <w:r>
              <w:t>Д</w:t>
            </w:r>
            <w:r w:rsidR="00B87707" w:rsidRPr="002A4C0D">
              <w:t>ОУ является участником 1 и более проектов (по состоянию на дату составления отчета);</w:t>
            </w:r>
          </w:p>
          <w:p w:rsidR="00B87707" w:rsidRPr="002A4C0D" w:rsidRDefault="00B87707" w:rsidP="002A1B8C">
            <w:r w:rsidRPr="002A4C0D">
              <w:t xml:space="preserve">на базе </w:t>
            </w:r>
            <w:r w:rsidR="00A96F50">
              <w:t>Д</w:t>
            </w:r>
            <w:r w:rsidRPr="002A4C0D">
              <w:t xml:space="preserve">ОУ проходят стажировку, обучение педагоги других </w:t>
            </w:r>
            <w:r w:rsidR="00431ACA">
              <w:t>Д</w:t>
            </w:r>
            <w:r w:rsidRPr="002A4C0D">
              <w:t xml:space="preserve">ОУ (по данным за последние три года). </w:t>
            </w:r>
          </w:p>
        </w:tc>
      </w:tr>
      <w:tr w:rsidR="00431ACA" w:rsidRPr="002A4C0D" w:rsidTr="00CB6AC7">
        <w:trPr>
          <w:cantSplit/>
          <w:trHeight w:val="1815"/>
          <w:jc w:val="center"/>
        </w:trPr>
        <w:tc>
          <w:tcPr>
            <w:tcW w:w="804" w:type="dxa"/>
            <w:shd w:val="clear" w:color="auto" w:fill="00FFCC"/>
            <w:textDirection w:val="btLr"/>
            <w:vAlign w:val="center"/>
          </w:tcPr>
          <w:p w:rsidR="00431ACA" w:rsidRPr="002A4C0D" w:rsidRDefault="00431ACA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431ACA" w:rsidRPr="002A4C0D" w:rsidRDefault="00431ACA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431ACA" w:rsidRPr="002A4C0D" w:rsidRDefault="00431ACA" w:rsidP="00431ACA">
            <w:r w:rsidRPr="002A4C0D">
              <w:t xml:space="preserve">Посещение родителями </w:t>
            </w:r>
            <w:r>
              <w:t xml:space="preserve">воспитанников </w:t>
            </w:r>
            <w:r w:rsidRPr="002A4C0D">
              <w:t xml:space="preserve">родительских собраний в </w:t>
            </w:r>
            <w:r>
              <w:t xml:space="preserve">группах </w:t>
            </w:r>
            <w:r w:rsidRPr="002A4C0D">
              <w:t>(</w:t>
            </w:r>
            <w:r w:rsidRPr="000F6B70">
              <w:rPr>
                <w:u w:val="single"/>
              </w:rPr>
              <w:t>за последние три года)</w:t>
            </w:r>
          </w:p>
        </w:tc>
        <w:tc>
          <w:tcPr>
            <w:tcW w:w="2160" w:type="dxa"/>
            <w:shd w:val="clear" w:color="auto" w:fill="auto"/>
          </w:tcPr>
          <w:p w:rsidR="00431ACA" w:rsidRPr="002A4C0D" w:rsidRDefault="00431ACA" w:rsidP="00431ACA">
            <w:r w:rsidRPr="002A4C0D">
              <w:t>Есть стабильная отрицательная динамика посещений за последние три года</w:t>
            </w:r>
          </w:p>
        </w:tc>
        <w:tc>
          <w:tcPr>
            <w:tcW w:w="2354" w:type="dxa"/>
            <w:shd w:val="clear" w:color="auto" w:fill="auto"/>
          </w:tcPr>
          <w:p w:rsidR="00431ACA" w:rsidRPr="002A4C0D" w:rsidRDefault="00431ACA" w:rsidP="00431ACA">
            <w:r w:rsidRPr="002A4C0D">
              <w:t>Наблюдается «плавающая» динамика посещений за последние три года</w:t>
            </w:r>
          </w:p>
        </w:tc>
        <w:tc>
          <w:tcPr>
            <w:tcW w:w="2326" w:type="dxa"/>
            <w:shd w:val="clear" w:color="auto" w:fill="auto"/>
          </w:tcPr>
          <w:p w:rsidR="00431ACA" w:rsidRDefault="00431ACA" w:rsidP="00431ACA">
            <w:r w:rsidRPr="002A4C0D">
              <w:t>Посещение остается стабильным (отклонение не более +/- 2%) за последние три года</w:t>
            </w:r>
          </w:p>
          <w:p w:rsidR="001F6217" w:rsidRPr="002A4C0D" w:rsidRDefault="001F6217" w:rsidP="001F6217">
            <w:pPr>
              <w:pStyle w:val="aff"/>
              <w:numPr>
                <w:ilvl w:val="0"/>
                <w:numId w:val="43"/>
              </w:numPr>
            </w:pPr>
          </w:p>
        </w:tc>
        <w:tc>
          <w:tcPr>
            <w:tcW w:w="3496" w:type="dxa"/>
            <w:shd w:val="clear" w:color="auto" w:fill="auto"/>
          </w:tcPr>
          <w:p w:rsidR="00431ACA" w:rsidRDefault="00431ACA" w:rsidP="00431ACA">
            <w:r w:rsidRPr="002A4C0D">
              <w:t xml:space="preserve">Наблюдается устойчивая положительная динамика посещений за последние три года  </w:t>
            </w:r>
          </w:p>
          <w:p w:rsidR="00431ACA" w:rsidRPr="002A4C0D" w:rsidRDefault="00431ACA" w:rsidP="001F6217"/>
        </w:tc>
      </w:tr>
      <w:tr w:rsidR="002D4C51" w:rsidRPr="002A4C0D" w:rsidTr="00CB6AC7">
        <w:trPr>
          <w:cantSplit/>
          <w:trHeight w:val="1781"/>
          <w:jc w:val="center"/>
        </w:trPr>
        <w:tc>
          <w:tcPr>
            <w:tcW w:w="804" w:type="dxa"/>
            <w:shd w:val="clear" w:color="auto" w:fill="00FFCC"/>
            <w:textDirection w:val="btLr"/>
            <w:vAlign w:val="center"/>
          </w:tcPr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Участие родителей в мероприятиях </w:t>
            </w:r>
            <w:r>
              <w:t>Д</w:t>
            </w:r>
            <w:r w:rsidRPr="002A4C0D">
              <w:t>ОУ (</w:t>
            </w:r>
            <w:r w:rsidRPr="000F6B70">
              <w:rPr>
                <w:u w:val="single"/>
              </w:rPr>
              <w:t>за последние три года</w:t>
            </w:r>
            <w:r>
              <w:rPr>
                <w:u w:val="single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2D4C51" w:rsidRPr="002A4C0D" w:rsidRDefault="002D4C51" w:rsidP="00421656">
            <w:r w:rsidRPr="002A4C0D">
              <w:t>Есть стабильная отрицательная динамика участия за последние три года</w:t>
            </w:r>
          </w:p>
        </w:tc>
        <w:tc>
          <w:tcPr>
            <w:tcW w:w="2354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«плавающая» динамика участия за последние три года</w:t>
            </w:r>
          </w:p>
        </w:tc>
        <w:tc>
          <w:tcPr>
            <w:tcW w:w="2326" w:type="dxa"/>
            <w:shd w:val="clear" w:color="auto" w:fill="auto"/>
          </w:tcPr>
          <w:p w:rsidR="002D4C51" w:rsidRDefault="002D4C51" w:rsidP="00421656">
            <w:r w:rsidRPr="002A4C0D">
              <w:t>Участие остается стабильным (отклонение не более +/- 2%) за последние три года</w:t>
            </w:r>
          </w:p>
          <w:p w:rsidR="001F6217" w:rsidRPr="002A4C0D" w:rsidRDefault="001F6217" w:rsidP="001F6217">
            <w:pPr>
              <w:pStyle w:val="aff"/>
              <w:numPr>
                <w:ilvl w:val="0"/>
                <w:numId w:val="43"/>
              </w:numPr>
            </w:pPr>
            <w:r>
              <w:t>(77%)</w:t>
            </w:r>
          </w:p>
        </w:tc>
        <w:tc>
          <w:tcPr>
            <w:tcW w:w="3496" w:type="dxa"/>
            <w:shd w:val="clear" w:color="auto" w:fill="auto"/>
          </w:tcPr>
          <w:p w:rsidR="002D4C51" w:rsidRDefault="002D4C51" w:rsidP="00421656">
            <w:r w:rsidRPr="002A4C0D">
              <w:t>Наблюдается устойчивая положительная динамика участия за последние три года</w:t>
            </w:r>
          </w:p>
          <w:p w:rsidR="002D4C51" w:rsidRPr="002A4C0D" w:rsidRDefault="002D4C51" w:rsidP="001F6217">
            <w:pPr>
              <w:pStyle w:val="aff"/>
            </w:pPr>
          </w:p>
        </w:tc>
      </w:tr>
      <w:tr w:rsidR="00CB6AC7" w:rsidRPr="002A4C0D" w:rsidTr="00CB6AC7">
        <w:trPr>
          <w:cantSplit/>
          <w:trHeight w:val="1781"/>
          <w:jc w:val="center"/>
        </w:trPr>
        <w:tc>
          <w:tcPr>
            <w:tcW w:w="804" w:type="dxa"/>
            <w:shd w:val="clear" w:color="auto" w:fill="FFFFFF" w:themeFill="background1"/>
            <w:textDirection w:val="btLr"/>
            <w:vAlign w:val="center"/>
          </w:tcPr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CB6AC7" w:rsidRPr="002A4C0D" w:rsidRDefault="00CB6AC7" w:rsidP="002A1B8C">
            <w:r>
              <w:t>Преемственность со школой</w:t>
            </w:r>
          </w:p>
        </w:tc>
        <w:tc>
          <w:tcPr>
            <w:tcW w:w="2160" w:type="dxa"/>
            <w:shd w:val="clear" w:color="auto" w:fill="auto"/>
          </w:tcPr>
          <w:p w:rsidR="00CB6AC7" w:rsidRPr="002A4C0D" w:rsidRDefault="00CB6AC7" w:rsidP="002A1B8C">
            <w:r>
              <w:t>Нет преемственности</w:t>
            </w:r>
          </w:p>
        </w:tc>
        <w:tc>
          <w:tcPr>
            <w:tcW w:w="2354" w:type="dxa"/>
            <w:shd w:val="clear" w:color="auto" w:fill="auto"/>
          </w:tcPr>
          <w:p w:rsidR="00CB6AC7" w:rsidRPr="00CB6AC7" w:rsidRDefault="002D4C51" w:rsidP="002A1B8C">
            <w:pPr>
              <w:rPr>
                <w:b/>
                <w:sz w:val="56"/>
                <w:szCs w:val="56"/>
              </w:rPr>
            </w:pPr>
            <w:r>
              <w:t>Имеет место план мероприятий по преемственности работы детского сада и школы, выполняется не в полном объеме</w:t>
            </w:r>
          </w:p>
        </w:tc>
        <w:tc>
          <w:tcPr>
            <w:tcW w:w="2326" w:type="dxa"/>
            <w:shd w:val="clear" w:color="auto" w:fill="auto"/>
          </w:tcPr>
          <w:p w:rsidR="00CB6AC7" w:rsidRPr="002A4C0D" w:rsidRDefault="002D4C51" w:rsidP="002A1B8C">
            <w:r>
              <w:t>Имеет место план мероприятий по преемственности работы детского сада и школы, показатели адаптации детей к школе не отслеживаются</w:t>
            </w:r>
          </w:p>
        </w:tc>
        <w:tc>
          <w:tcPr>
            <w:tcW w:w="3496" w:type="dxa"/>
            <w:shd w:val="clear" w:color="auto" w:fill="auto"/>
          </w:tcPr>
          <w:p w:rsidR="00CB6AC7" w:rsidRDefault="00CB6AC7" w:rsidP="002A1B8C">
            <w:r>
              <w:t xml:space="preserve">Имеет место </w:t>
            </w:r>
            <w:r w:rsidR="002D4C51">
              <w:t>план мероприятий по преемственности работы детского сада и школы, отмечаются хорошие показатели адаптации детей к школе</w:t>
            </w:r>
          </w:p>
          <w:p w:rsidR="002D4C51" w:rsidRPr="002A4C0D" w:rsidRDefault="002D4C51" w:rsidP="002D4C51">
            <w:pPr>
              <w:pStyle w:val="aff"/>
              <w:numPr>
                <w:ilvl w:val="0"/>
                <w:numId w:val="39"/>
              </w:numPr>
            </w:pPr>
          </w:p>
        </w:tc>
      </w:tr>
      <w:tr w:rsidR="00B87707" w:rsidRPr="002A4C0D" w:rsidTr="002A1B8C">
        <w:trPr>
          <w:cantSplit/>
          <w:trHeight w:val="1781"/>
          <w:jc w:val="center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B87707" w:rsidP="002A1B8C">
            <w:r w:rsidRPr="002A4C0D">
              <w:t>Система информирования родителей</w:t>
            </w:r>
          </w:p>
        </w:tc>
        <w:tc>
          <w:tcPr>
            <w:tcW w:w="2160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Основные документы, нормирующие деятельность </w:t>
            </w:r>
            <w:r w:rsidR="00CB6AC7">
              <w:t>Д</w:t>
            </w:r>
            <w:r w:rsidRPr="002A4C0D">
              <w:t>ОУ, не представлены на стендах</w:t>
            </w:r>
          </w:p>
        </w:tc>
        <w:tc>
          <w:tcPr>
            <w:tcW w:w="2354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Основные документы, нормирующие деятельность </w:t>
            </w:r>
            <w:r w:rsidR="00CB6AC7">
              <w:t>Д</w:t>
            </w:r>
            <w:r w:rsidRPr="002A4C0D">
              <w:t xml:space="preserve">ОУ, доступны для родителей (размещены на стендах </w:t>
            </w:r>
            <w:r w:rsidR="00CB6AC7">
              <w:t>Д</w:t>
            </w:r>
            <w:r w:rsidRPr="002A4C0D">
              <w:t>ОУ)</w:t>
            </w:r>
          </w:p>
        </w:tc>
        <w:tc>
          <w:tcPr>
            <w:tcW w:w="232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Основные документы, нормирующие деятельность </w:t>
            </w:r>
            <w:r w:rsidR="00CB6AC7">
              <w:t>Д</w:t>
            </w:r>
            <w:r w:rsidRPr="002A4C0D">
              <w:t xml:space="preserve">ОУ, доступны для родителей (размещены на стендах </w:t>
            </w:r>
            <w:r w:rsidR="00CB6AC7">
              <w:t>Д</w:t>
            </w:r>
            <w:r w:rsidRPr="002A4C0D">
              <w:t>ОУ);</w:t>
            </w:r>
          </w:p>
          <w:p w:rsidR="00B87707" w:rsidRPr="002A4C0D" w:rsidRDefault="00B87707" w:rsidP="002A1B8C">
            <w:r w:rsidRPr="002A4C0D">
              <w:t xml:space="preserve">руководитель </w:t>
            </w:r>
            <w:r w:rsidR="00CB6AC7">
              <w:t>Д</w:t>
            </w:r>
            <w:r w:rsidRPr="002A4C0D">
              <w:t>ОУ представляет ежегодный публичный доклад на родительском собрании.</w:t>
            </w:r>
          </w:p>
        </w:tc>
        <w:tc>
          <w:tcPr>
            <w:tcW w:w="3496" w:type="dxa"/>
            <w:shd w:val="clear" w:color="auto" w:fill="auto"/>
          </w:tcPr>
          <w:p w:rsidR="00B87707" w:rsidRPr="002A4C0D" w:rsidRDefault="00B87707" w:rsidP="002A1B8C">
            <w:r w:rsidRPr="002A4C0D">
              <w:t>Система информирования функционирует в штатном режиме и включает в себя:</w:t>
            </w:r>
          </w:p>
          <w:p w:rsidR="0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        <w:r w:rsidRPr="002A4C0D">
              <w:t xml:space="preserve">ОУ с актуальной информацией (в том числе – нормативные документы </w:t>
            </w:r>
            <w:r w:rsidR="00CB6AC7">
              <w:t>ДОУ, публичный доклад</w:t>
            </w:r>
            <w:r w:rsidRPr="002A4C0D">
              <w:t>)</w:t>
            </w:r>
          </w:p>
          <w:p w:rsidR="00B87707" w:rsidRPr="002A4C0D" w:rsidRDefault="00B87707" w:rsidP="002A1B8C">
            <w:r w:rsidRPr="002A4C0D">
              <w:t xml:space="preserve">- основные документы, нормирующие деятельность </w:t>
            </w:r>
            <w:r w:rsidR="00CB6AC7">
              <w:t>Д</w:t>
            </w:r>
            <w:r w:rsidRPr="002A4C0D">
              <w:t xml:space="preserve">ОУ, доступны для родителей (размещены на стендах </w:t>
            </w:r>
            <w:r w:rsidR="00CB6AC7">
              <w:t>Д</w:t>
            </w:r>
            <w:r w:rsidRPr="002A4C0D">
              <w:t>ОУ)</w:t>
            </w:r>
          </w:p>
          <w:p w:rsidR="00B87707" w:rsidRDefault="00B87707" w:rsidP="002A1B8C">
            <w:r w:rsidRPr="002A4C0D">
              <w:t xml:space="preserve">- персональное информирование родителей о результатах и достижениях их детей </w:t>
            </w:r>
          </w:p>
          <w:p w:rsidR="002D4C51" w:rsidRPr="002A4C0D" w:rsidRDefault="002D4C51" w:rsidP="002D4C51">
            <w:pPr>
              <w:pStyle w:val="aff"/>
              <w:numPr>
                <w:ilvl w:val="0"/>
                <w:numId w:val="39"/>
              </w:numPr>
            </w:pPr>
          </w:p>
        </w:tc>
      </w:tr>
      <w:tr w:rsidR="00B87707" w:rsidRPr="002A4C0D" w:rsidTr="002A1B8C">
        <w:trPr>
          <w:cantSplit/>
          <w:trHeight w:val="1428"/>
          <w:jc w:val="center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B87707" w:rsidP="002A1B8C">
            <w:r w:rsidRPr="002A4C0D">
              <w:t>Отзывы СМИ (за последние три года)</w:t>
            </w:r>
          </w:p>
        </w:tc>
        <w:tc>
          <w:tcPr>
            <w:tcW w:w="2160" w:type="dxa"/>
            <w:shd w:val="clear" w:color="auto" w:fill="auto"/>
          </w:tcPr>
          <w:p w:rsidR="00B87707" w:rsidRPr="002A4C0D" w:rsidRDefault="00B87707" w:rsidP="002A1B8C">
            <w:pPr>
              <w:jc w:val="center"/>
            </w:pPr>
            <w:r w:rsidRPr="002A4C0D">
              <w:t>Нет</w:t>
            </w:r>
          </w:p>
        </w:tc>
        <w:tc>
          <w:tcPr>
            <w:tcW w:w="2354" w:type="dxa"/>
            <w:shd w:val="clear" w:color="auto" w:fill="auto"/>
          </w:tcPr>
          <w:p w:rsidR="00B87707" w:rsidRDefault="00B87707" w:rsidP="002A1B8C">
            <w:r w:rsidRPr="002A4C0D">
              <w:t xml:space="preserve">Есть нейтральные либо позитивные публикации с упоминанием названия </w:t>
            </w:r>
            <w:r w:rsidR="003A59E1">
              <w:t>Д</w:t>
            </w:r>
            <w:r w:rsidRPr="002A4C0D">
              <w:t>ОУ</w:t>
            </w:r>
          </w:p>
          <w:p w:rsidR="001F6217" w:rsidRPr="002A4C0D" w:rsidRDefault="001F6217" w:rsidP="001F6217">
            <w:pPr>
              <w:pStyle w:val="aff"/>
              <w:numPr>
                <w:ilvl w:val="0"/>
                <w:numId w:val="39"/>
              </w:numPr>
            </w:pPr>
          </w:p>
        </w:tc>
        <w:tc>
          <w:tcPr>
            <w:tcW w:w="2326" w:type="dxa"/>
            <w:shd w:val="clear" w:color="auto" w:fill="auto"/>
          </w:tcPr>
          <w:p w:rsidR="00B87707" w:rsidRDefault="00B87707" w:rsidP="002A1B8C">
            <w:r w:rsidRPr="002A4C0D">
              <w:t>Есть публикации позитивн</w:t>
            </w:r>
            <w:r w:rsidR="002D4C51">
              <w:t>ого характера непосредственно о</w:t>
            </w:r>
            <w:r w:rsidR="001F6217">
              <w:t xml:space="preserve"> </w:t>
            </w:r>
            <w:r w:rsidR="003A59E1">
              <w:t>Д</w:t>
            </w:r>
            <w:r w:rsidRPr="002A4C0D">
              <w:t>ОУ</w:t>
            </w:r>
          </w:p>
          <w:p w:rsidR="002D4C51" w:rsidRPr="002A4C0D" w:rsidRDefault="002D4C51" w:rsidP="001F6217">
            <w:pPr>
              <w:pStyle w:val="aff"/>
            </w:pPr>
          </w:p>
        </w:tc>
        <w:tc>
          <w:tcPr>
            <w:tcW w:w="349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Регулярно выходят публикации, заметки, сюжеты, интервью, позитивно характеризующие деятельность </w:t>
            </w:r>
            <w:r w:rsidR="003A59E1">
              <w:t>Д</w:t>
            </w:r>
            <w:r w:rsidRPr="002A4C0D">
              <w:t>ОУ</w:t>
            </w:r>
          </w:p>
        </w:tc>
      </w:tr>
    </w:tbl>
    <w:p w:rsidR="00D01156" w:rsidRDefault="00D01156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F67914" w:rsidRPr="00B673FF" w:rsidRDefault="00F67914" w:rsidP="00D01156">
      <w:r w:rsidRPr="00B673FF">
        <w:rPr>
          <w:noProof/>
        </w:rPr>
        <w:drawing>
          <wp:inline distT="0" distB="0" distL="0" distR="0">
            <wp:extent cx="9197490" cy="4249271"/>
            <wp:effectExtent l="19050" t="0" r="22710" b="0"/>
            <wp:docPr id="2065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67914" w:rsidRPr="00B673FF" w:rsidRDefault="00F67914" w:rsidP="00F67914">
      <w:pPr>
        <w:ind w:firstLine="426"/>
      </w:pPr>
    </w:p>
    <w:p w:rsidR="00F67914" w:rsidRPr="00B673FF" w:rsidRDefault="00F67914" w:rsidP="00F67914">
      <w:pPr>
        <w:ind w:firstLine="426"/>
      </w:pPr>
    </w:p>
    <w:p w:rsidR="00B87707" w:rsidRPr="002A4C0D" w:rsidRDefault="00B87707" w:rsidP="00B87707">
      <w:pPr>
        <w:jc w:val="both"/>
        <w:rPr>
          <w:b/>
          <w:sz w:val="28"/>
          <w:szCs w:val="28"/>
        </w:rPr>
      </w:pPr>
    </w:p>
    <w:p w:rsidR="00DE10B3" w:rsidRDefault="00DE10B3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_Toc198520008"/>
    </w:p>
    <w:p w:rsidR="00DE10B3" w:rsidRDefault="00DE10B3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534" w:rsidRPr="00AA3534" w:rsidRDefault="00AA3534" w:rsidP="00AA3534"/>
    <w:p w:rsidR="00DE10B3" w:rsidRDefault="00DE10B3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7707" w:rsidRPr="002D4C51" w:rsidRDefault="00B87707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2D4C51">
        <w:rPr>
          <w:rFonts w:ascii="Times New Roman" w:hAnsi="Times New Roman" w:cs="Times New Roman"/>
          <w:sz w:val="24"/>
          <w:szCs w:val="24"/>
        </w:rPr>
        <w:t>Приложение к вопросу 10</w:t>
      </w:r>
    </w:p>
    <w:bookmarkEnd w:id="10"/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79"/>
        <w:gridCol w:w="2261"/>
        <w:gridCol w:w="2838"/>
        <w:gridCol w:w="2791"/>
        <w:gridCol w:w="2655"/>
      </w:tblGrid>
      <w:tr w:rsidR="006222DD" w:rsidRPr="000F6B70" w:rsidTr="008A1ECB">
        <w:trPr>
          <w:cantSplit/>
          <w:trHeight w:val="864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Параметры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1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(очень мало)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2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(удовлетворительно)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3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(хорошо)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4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(превосходно)</w:t>
            </w:r>
          </w:p>
        </w:tc>
      </w:tr>
      <w:tr w:rsidR="002D4C51" w:rsidRPr="002A4C0D" w:rsidTr="008A1ECB">
        <w:trPr>
          <w:cantSplit/>
          <w:trHeight w:val="1815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Посещение родителями </w:t>
            </w:r>
            <w:r>
              <w:t xml:space="preserve">воспитанников </w:t>
            </w:r>
            <w:r w:rsidRPr="002A4C0D">
              <w:t xml:space="preserve">родительских собраний в </w:t>
            </w:r>
            <w:r>
              <w:t xml:space="preserve">группах </w:t>
            </w:r>
            <w:r w:rsidRPr="002A4C0D">
              <w:t>(</w:t>
            </w:r>
            <w:r w:rsidRPr="000F6B70">
              <w:rPr>
                <w:u w:val="single"/>
              </w:rPr>
              <w:t>за последние три года)</w:t>
            </w:r>
          </w:p>
        </w:tc>
        <w:tc>
          <w:tcPr>
            <w:tcW w:w="2261" w:type="dxa"/>
            <w:shd w:val="clear" w:color="auto" w:fill="auto"/>
          </w:tcPr>
          <w:p w:rsidR="002D4C51" w:rsidRPr="002A4C0D" w:rsidRDefault="002D4C51" w:rsidP="00421656">
            <w:r w:rsidRPr="002A4C0D">
              <w:t>Есть стабильная отрицательная динамика посещений за последние три года</w:t>
            </w:r>
          </w:p>
        </w:tc>
        <w:tc>
          <w:tcPr>
            <w:tcW w:w="2838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«плавающая» динамика посещений за последние три года</w:t>
            </w:r>
          </w:p>
        </w:tc>
        <w:tc>
          <w:tcPr>
            <w:tcW w:w="2791" w:type="dxa"/>
            <w:shd w:val="clear" w:color="auto" w:fill="auto"/>
          </w:tcPr>
          <w:p w:rsidR="002D4C51" w:rsidRDefault="002D4C51" w:rsidP="00421656">
            <w:r w:rsidRPr="002A4C0D">
              <w:t>Посещение остается стабильным (отклонение не более +/- 2%) за последние три года</w:t>
            </w:r>
          </w:p>
          <w:p w:rsidR="00A36212" w:rsidRPr="002A4C0D" w:rsidRDefault="00A36212" w:rsidP="00A36212">
            <w:pPr>
              <w:pStyle w:val="aff"/>
              <w:numPr>
                <w:ilvl w:val="0"/>
                <w:numId w:val="39"/>
              </w:numPr>
            </w:pPr>
          </w:p>
        </w:tc>
        <w:tc>
          <w:tcPr>
            <w:tcW w:w="2655" w:type="dxa"/>
            <w:shd w:val="clear" w:color="auto" w:fill="auto"/>
          </w:tcPr>
          <w:p w:rsidR="002D4C51" w:rsidRPr="002A4C0D" w:rsidRDefault="002D4C51" w:rsidP="00A36212">
            <w:r w:rsidRPr="002A4C0D">
              <w:t xml:space="preserve">Наблюдается устойчивая положительная динамика посещений за последние три года  </w:t>
            </w:r>
          </w:p>
        </w:tc>
      </w:tr>
      <w:tr w:rsidR="002D4C51" w:rsidRPr="002A4C0D" w:rsidTr="008A1ECB">
        <w:trPr>
          <w:cantSplit/>
          <w:trHeight w:val="1781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Участие родителей в мероприятиях </w:t>
            </w:r>
            <w:r>
              <w:t>Д</w:t>
            </w:r>
            <w:r w:rsidRPr="002A4C0D">
              <w:t>ОУ (</w:t>
            </w:r>
            <w:r w:rsidRPr="000F6B70">
              <w:rPr>
                <w:u w:val="single"/>
              </w:rPr>
              <w:t>за последние три года</w:t>
            </w:r>
            <w:r>
              <w:rPr>
                <w:u w:val="single"/>
              </w:rPr>
              <w:t>)</w:t>
            </w:r>
          </w:p>
        </w:tc>
        <w:tc>
          <w:tcPr>
            <w:tcW w:w="2261" w:type="dxa"/>
            <w:shd w:val="clear" w:color="auto" w:fill="auto"/>
          </w:tcPr>
          <w:p w:rsidR="002D4C51" w:rsidRPr="002A4C0D" w:rsidRDefault="002D4C51" w:rsidP="00421656">
            <w:r w:rsidRPr="002A4C0D">
              <w:t>Есть стабильная отрицательная динамика участия за последние три года</w:t>
            </w:r>
          </w:p>
        </w:tc>
        <w:tc>
          <w:tcPr>
            <w:tcW w:w="2838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«плавающая» динамика участия за последние три года</w:t>
            </w:r>
          </w:p>
        </w:tc>
        <w:tc>
          <w:tcPr>
            <w:tcW w:w="2791" w:type="dxa"/>
            <w:shd w:val="clear" w:color="auto" w:fill="auto"/>
          </w:tcPr>
          <w:p w:rsidR="002D4C51" w:rsidRDefault="002D4C51" w:rsidP="00421656">
            <w:r w:rsidRPr="002A4C0D">
              <w:t>Участие остается стабильным (отклонение не более +/- 2%) за последние три года</w:t>
            </w:r>
          </w:p>
          <w:p w:rsidR="00A36212" w:rsidRPr="002A4C0D" w:rsidRDefault="00A36212" w:rsidP="00A36212">
            <w:pPr>
              <w:pStyle w:val="aff"/>
              <w:numPr>
                <w:ilvl w:val="0"/>
                <w:numId w:val="39"/>
              </w:numPr>
            </w:pPr>
            <w:r>
              <w:t>(77%)</w:t>
            </w:r>
          </w:p>
        </w:tc>
        <w:tc>
          <w:tcPr>
            <w:tcW w:w="2655" w:type="dxa"/>
            <w:shd w:val="clear" w:color="auto" w:fill="auto"/>
          </w:tcPr>
          <w:p w:rsidR="002D4C51" w:rsidRPr="002A4C0D" w:rsidRDefault="002D4C51" w:rsidP="00A36212">
            <w:r w:rsidRPr="002A4C0D">
              <w:t>Наблюдается устойчивая положительная динамика участия за последние три года</w:t>
            </w:r>
          </w:p>
        </w:tc>
      </w:tr>
      <w:tr w:rsidR="002D4C51" w:rsidRPr="002A4C0D" w:rsidTr="008A1ECB">
        <w:trPr>
          <w:cantSplit/>
          <w:trHeight w:val="1862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2D4C51" w:rsidRPr="002A4C0D" w:rsidRDefault="002D4C51" w:rsidP="00421656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2D4C51" w:rsidRPr="002A4C0D" w:rsidRDefault="002D4C51" w:rsidP="0042165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F31E89" w:rsidRDefault="002D4C51" w:rsidP="00421656">
            <w:r w:rsidRPr="00F31E89">
              <w:t>Доля дней, проведенных воспитанниками в группах по факту</w:t>
            </w:r>
            <w:r>
              <w:t xml:space="preserve"> (за последние три года)</w:t>
            </w:r>
          </w:p>
        </w:tc>
        <w:tc>
          <w:tcPr>
            <w:tcW w:w="2261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838" w:type="dxa"/>
            <w:shd w:val="clear" w:color="auto" w:fill="auto"/>
          </w:tcPr>
          <w:p w:rsidR="002D4C51" w:rsidRDefault="002D4C51" w:rsidP="00421656">
            <w:pPr>
              <w:rPr>
                <w:spacing w:val="-6"/>
              </w:rPr>
            </w:pPr>
            <w:r>
              <w:t xml:space="preserve">Показатель доли </w:t>
            </w:r>
            <w:r w:rsidRPr="00F31E89">
              <w:t xml:space="preserve">дней, проведенных воспитанниками в группах по </w:t>
            </w:r>
            <w:proofErr w:type="spellStart"/>
            <w:r w:rsidRPr="00F31E89">
              <w:t>факту</w:t>
            </w:r>
            <w:r w:rsidRPr="000F6B70">
              <w:rPr>
                <w:spacing w:val="-6"/>
              </w:rPr>
              <w:t>остается</w:t>
            </w:r>
            <w:proofErr w:type="spellEnd"/>
            <w:r w:rsidRPr="000F6B70">
              <w:rPr>
                <w:spacing w:val="-6"/>
              </w:rPr>
              <w:t xml:space="preserve"> стабильно </w:t>
            </w:r>
            <w:proofErr w:type="gramStart"/>
            <w:r w:rsidRPr="000F6B70">
              <w:rPr>
                <w:spacing w:val="-6"/>
              </w:rPr>
              <w:t>низк</w:t>
            </w:r>
            <w:r>
              <w:rPr>
                <w:spacing w:val="-6"/>
              </w:rPr>
              <w:t>им</w:t>
            </w:r>
            <w:proofErr w:type="gramEnd"/>
          </w:p>
          <w:p w:rsidR="00A36212" w:rsidRDefault="00A36212" w:rsidP="00A36212">
            <w:pPr>
              <w:pStyle w:val="aff"/>
              <w:numPr>
                <w:ilvl w:val="0"/>
                <w:numId w:val="39"/>
              </w:numPr>
              <w:rPr>
                <w:spacing w:val="-6"/>
              </w:rPr>
            </w:pPr>
            <w:r>
              <w:rPr>
                <w:spacing w:val="-6"/>
              </w:rPr>
              <w:t>2013 г – 71%</w:t>
            </w:r>
          </w:p>
          <w:p w:rsidR="00A36212" w:rsidRDefault="00A36212" w:rsidP="00A36212">
            <w:pPr>
              <w:pStyle w:val="aff"/>
              <w:rPr>
                <w:spacing w:val="-6"/>
              </w:rPr>
            </w:pPr>
            <w:r>
              <w:rPr>
                <w:spacing w:val="-6"/>
              </w:rPr>
              <w:t>2014 г – 48%</w:t>
            </w:r>
          </w:p>
          <w:p w:rsidR="00A36212" w:rsidRPr="002A4C0D" w:rsidRDefault="00A36212" w:rsidP="00A36212">
            <w:pPr>
              <w:jc w:val="center"/>
            </w:pPr>
            <w:r>
              <w:rPr>
                <w:spacing w:val="-6"/>
              </w:rPr>
              <w:t xml:space="preserve">      2015 г – 64,4%</w:t>
            </w:r>
          </w:p>
        </w:tc>
        <w:tc>
          <w:tcPr>
            <w:tcW w:w="2791" w:type="dxa"/>
            <w:shd w:val="clear" w:color="auto" w:fill="auto"/>
          </w:tcPr>
          <w:p w:rsidR="002D4C51" w:rsidRDefault="002D4C51" w:rsidP="00421656">
            <w:r w:rsidRPr="002A4C0D">
              <w:t>Наблюдается «плавающая» динамика»</w:t>
            </w:r>
          </w:p>
          <w:p w:rsidR="002D4C51" w:rsidRPr="00BC56FF" w:rsidRDefault="002D4C51" w:rsidP="00421656">
            <w:pPr>
              <w:pStyle w:val="aff"/>
              <w:rPr>
                <w:spacing w:val="-6"/>
              </w:rPr>
            </w:pPr>
          </w:p>
        </w:tc>
        <w:tc>
          <w:tcPr>
            <w:tcW w:w="2655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стабильный рост</w:t>
            </w:r>
            <w:r>
              <w:t xml:space="preserve"> показателя</w:t>
            </w:r>
          </w:p>
        </w:tc>
      </w:tr>
      <w:tr w:rsidR="002D4C51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FFFFFF" w:themeFill="background1"/>
            <w:textDirection w:val="btLr"/>
            <w:vAlign w:val="center"/>
          </w:tcPr>
          <w:p w:rsidR="002D4C51" w:rsidRPr="002A4C0D" w:rsidRDefault="002D4C51" w:rsidP="0042165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2D4C51" w:rsidRPr="000F6B70" w:rsidRDefault="002D4C51" w:rsidP="0042165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2A4C0D" w:rsidRDefault="002D4C51" w:rsidP="00421656">
            <w:r w:rsidRPr="00F31E89">
              <w:t>Доля дней, проведенных воспитанниками в группах по факту</w:t>
            </w:r>
            <w:r w:rsidR="00A36212">
              <w:t xml:space="preserve"> (за 2015-2016</w:t>
            </w:r>
            <w:r>
              <w:t xml:space="preserve"> учебный  год)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2D4C51" w:rsidRDefault="002D4C51" w:rsidP="00421656">
            <w:pPr>
              <w:jc w:val="center"/>
            </w:pPr>
            <w:r>
              <w:t>Менее 65 %</w:t>
            </w:r>
          </w:p>
          <w:p w:rsidR="00A36212" w:rsidRPr="002A4C0D" w:rsidRDefault="00A36212" w:rsidP="00A36212">
            <w:pPr>
              <w:pStyle w:val="aff"/>
              <w:numPr>
                <w:ilvl w:val="0"/>
                <w:numId w:val="39"/>
              </w:numPr>
              <w:jc w:val="center"/>
            </w:pPr>
            <w:r>
              <w:t>(64,4%)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2D4C51" w:rsidRPr="002A4C0D" w:rsidRDefault="002D4C51" w:rsidP="00421656">
            <w:pPr>
              <w:jc w:val="center"/>
            </w:pPr>
            <w:r>
              <w:t>65-70%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D4C51" w:rsidRDefault="002D4C51" w:rsidP="00421656">
            <w:pPr>
              <w:jc w:val="center"/>
            </w:pPr>
            <w:r>
              <w:t>70-75%</w:t>
            </w:r>
          </w:p>
          <w:p w:rsidR="002D4C51" w:rsidRPr="002A4C0D" w:rsidRDefault="002D4C51" w:rsidP="00A36212"/>
        </w:tc>
        <w:tc>
          <w:tcPr>
            <w:tcW w:w="2655" w:type="dxa"/>
            <w:shd w:val="clear" w:color="auto" w:fill="auto"/>
            <w:vAlign w:val="center"/>
          </w:tcPr>
          <w:p w:rsidR="002D4C51" w:rsidRPr="002A4C0D" w:rsidRDefault="002D4C51" w:rsidP="00421656">
            <w:pPr>
              <w:jc w:val="center"/>
            </w:pPr>
            <w:r>
              <w:t>Более 75%</w:t>
            </w:r>
          </w:p>
        </w:tc>
      </w:tr>
      <w:tr w:rsidR="006222DD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Процент </w:t>
            </w:r>
            <w:r w:rsidR="006222DD">
              <w:t>родителей</w:t>
            </w:r>
            <w:r w:rsidRPr="002A4C0D">
              <w:t xml:space="preserve">, высказывающих позитивное отношение к </w:t>
            </w:r>
            <w:r w:rsidR="006222DD">
              <w:t>Д</w:t>
            </w:r>
            <w:r w:rsidRPr="002A4C0D">
              <w:t>ОУ (результаты анкетирования, опросов за предыдущий учебный год)</w:t>
            </w:r>
          </w:p>
        </w:tc>
        <w:tc>
          <w:tcPr>
            <w:tcW w:w="2261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Менее 40% </w:t>
            </w:r>
            <w:r w:rsidR="006222DD">
              <w:t xml:space="preserve">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6222DD">
              <w:t>Д</w:t>
            </w:r>
            <w:r w:rsidRPr="002A4C0D">
              <w:t>ОУ</w:t>
            </w:r>
          </w:p>
        </w:tc>
        <w:tc>
          <w:tcPr>
            <w:tcW w:w="2838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41-60 % </w:t>
            </w:r>
            <w:r w:rsidR="006222DD">
              <w:t xml:space="preserve">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6222DD">
              <w:t>Д</w:t>
            </w:r>
            <w:r w:rsidRPr="002A4C0D">
              <w:t>ОУ</w:t>
            </w:r>
          </w:p>
        </w:tc>
        <w:tc>
          <w:tcPr>
            <w:tcW w:w="2791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61-80 % </w:t>
            </w:r>
            <w:r w:rsidR="006222DD">
              <w:t xml:space="preserve">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6222DD">
              <w:t>Д</w:t>
            </w:r>
            <w:r w:rsidRPr="002A4C0D">
              <w:t>ОУ</w:t>
            </w:r>
          </w:p>
        </w:tc>
        <w:tc>
          <w:tcPr>
            <w:tcW w:w="2655" w:type="dxa"/>
            <w:shd w:val="clear" w:color="auto" w:fill="auto"/>
          </w:tcPr>
          <w:p w:rsidR="00B87707" w:rsidRDefault="00B87707" w:rsidP="006222DD">
            <w:r w:rsidRPr="002A4C0D">
              <w:t xml:space="preserve">Более 80 % </w:t>
            </w:r>
            <w:r w:rsidR="006222DD">
              <w:t xml:space="preserve">родителей </w:t>
            </w:r>
            <w:proofErr w:type="gramStart"/>
            <w:r w:rsidRPr="002A4C0D">
              <w:t>высказывают позитивное отношение</w:t>
            </w:r>
            <w:proofErr w:type="gramEnd"/>
            <w:r w:rsidRPr="002A4C0D">
              <w:t xml:space="preserve"> к </w:t>
            </w:r>
            <w:r w:rsidR="006222DD">
              <w:t>Д</w:t>
            </w:r>
            <w:r w:rsidRPr="002A4C0D">
              <w:t>ОУ</w:t>
            </w:r>
          </w:p>
          <w:p w:rsidR="002D4C51" w:rsidRPr="002A4C0D" w:rsidRDefault="00A36212" w:rsidP="002D4C51">
            <w:pPr>
              <w:pStyle w:val="aff"/>
              <w:numPr>
                <w:ilvl w:val="0"/>
                <w:numId w:val="39"/>
              </w:numPr>
            </w:pPr>
            <w:r>
              <w:t>(9</w:t>
            </w:r>
            <w:r w:rsidR="002D4C51">
              <w:t>2%)</w:t>
            </w:r>
          </w:p>
        </w:tc>
      </w:tr>
      <w:tr w:rsidR="006222DD" w:rsidRPr="002A4C0D" w:rsidTr="008A1ECB">
        <w:trPr>
          <w:cantSplit/>
          <w:trHeight w:val="2179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B87707" w:rsidRPr="002A4C0D" w:rsidRDefault="00B87707" w:rsidP="006222DD">
            <w:r w:rsidRPr="002A4C0D">
              <w:t>Регулярность проведения мониторинговых исследований по выявлению потребностей и удовлетворенности родителей реализуемой образовательной программой</w:t>
            </w:r>
          </w:p>
        </w:tc>
        <w:tc>
          <w:tcPr>
            <w:tcW w:w="2261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не проводятся</w:t>
            </w:r>
          </w:p>
        </w:tc>
        <w:tc>
          <w:tcPr>
            <w:tcW w:w="2838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791" w:type="dxa"/>
            <w:shd w:val="clear" w:color="auto" w:fill="auto"/>
          </w:tcPr>
          <w:p w:rsidR="00B87707" w:rsidRDefault="00B87707" w:rsidP="002A1B8C">
            <w:r w:rsidRPr="002A4C0D">
              <w:t>Исследования проводятся регулярно, но реже 1 раза в год</w:t>
            </w:r>
          </w:p>
          <w:p w:rsidR="002D4C51" w:rsidRPr="002A4C0D" w:rsidRDefault="002D4C51" w:rsidP="00A36212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B87707" w:rsidRDefault="00B87707" w:rsidP="002A1B8C">
            <w:r w:rsidRPr="002A4C0D">
              <w:t>Исс</w:t>
            </w:r>
            <w:r w:rsidR="00A36212">
              <w:t>ледования проводятся регулярно 2</w:t>
            </w:r>
            <w:r w:rsidRPr="002A4C0D">
              <w:t xml:space="preserve"> раз в год по сравнимым параметрам</w:t>
            </w:r>
          </w:p>
          <w:p w:rsidR="00A36212" w:rsidRPr="002A4C0D" w:rsidRDefault="00A36212" w:rsidP="00A36212">
            <w:pPr>
              <w:pStyle w:val="aff"/>
              <w:numPr>
                <w:ilvl w:val="0"/>
                <w:numId w:val="39"/>
              </w:numPr>
            </w:pPr>
          </w:p>
        </w:tc>
      </w:tr>
      <w:tr w:rsidR="006222DD" w:rsidRPr="002A4C0D" w:rsidTr="008A1ECB">
        <w:trPr>
          <w:cantSplit/>
          <w:trHeight w:val="1456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Степень удовлетворенности </w:t>
            </w:r>
            <w:r w:rsidR="006222DD">
              <w:t xml:space="preserve">родителей реализуемой </w:t>
            </w:r>
            <w:r w:rsidRPr="002A4C0D">
              <w:t xml:space="preserve"> образовательной программой (средний показатель за три последних учебных года)</w:t>
            </w:r>
          </w:p>
        </w:tc>
        <w:tc>
          <w:tcPr>
            <w:tcW w:w="2261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Менее 40% родителей </w:t>
            </w:r>
            <w:proofErr w:type="gramStart"/>
            <w:r w:rsidRPr="002A4C0D">
              <w:t>удовлетворены</w:t>
            </w:r>
            <w:proofErr w:type="gramEnd"/>
            <w:r w:rsidRPr="002A4C0D">
              <w:t xml:space="preserve"> реализуемой образовательной программой</w:t>
            </w:r>
          </w:p>
        </w:tc>
        <w:tc>
          <w:tcPr>
            <w:tcW w:w="2838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41-60 % родителей </w:t>
            </w:r>
            <w:proofErr w:type="gramStart"/>
            <w:r w:rsidRPr="002A4C0D">
              <w:t>удовлетворены</w:t>
            </w:r>
            <w:proofErr w:type="gramEnd"/>
            <w:r w:rsidRPr="002A4C0D">
              <w:t xml:space="preserve"> реализуемой образовательной программой </w:t>
            </w:r>
          </w:p>
        </w:tc>
        <w:tc>
          <w:tcPr>
            <w:tcW w:w="2791" w:type="dxa"/>
            <w:shd w:val="clear" w:color="auto" w:fill="auto"/>
          </w:tcPr>
          <w:p w:rsidR="00B87707" w:rsidRDefault="006222DD" w:rsidP="006222DD">
            <w:r>
              <w:t xml:space="preserve">61-80 % родителей </w:t>
            </w:r>
            <w:proofErr w:type="gramStart"/>
            <w:r w:rsidR="00B87707" w:rsidRPr="002A4C0D">
              <w:t>удовлетворены</w:t>
            </w:r>
            <w:proofErr w:type="gramEnd"/>
            <w:r w:rsidR="00B87707" w:rsidRPr="002A4C0D">
              <w:t xml:space="preserve"> реализуемой образовательной программой </w:t>
            </w:r>
          </w:p>
          <w:p w:rsidR="002D4C51" w:rsidRPr="002A4C0D" w:rsidRDefault="00A36212" w:rsidP="002D4C51">
            <w:pPr>
              <w:pStyle w:val="aff"/>
              <w:numPr>
                <w:ilvl w:val="0"/>
                <w:numId w:val="39"/>
              </w:numPr>
            </w:pPr>
            <w:r>
              <w:t>(80</w:t>
            </w:r>
            <w:r w:rsidR="002D4C51">
              <w:t>%)</w:t>
            </w:r>
          </w:p>
        </w:tc>
        <w:tc>
          <w:tcPr>
            <w:tcW w:w="2655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Более 80 % родителей </w:t>
            </w:r>
            <w:proofErr w:type="gramStart"/>
            <w:r w:rsidR="006222DD">
              <w:t>удовлетворены</w:t>
            </w:r>
            <w:proofErr w:type="gramEnd"/>
            <w:r w:rsidR="006222DD">
              <w:t xml:space="preserve"> реализуемой </w:t>
            </w:r>
            <w:r w:rsidRPr="002A4C0D">
              <w:t>образовательной программой</w:t>
            </w:r>
          </w:p>
        </w:tc>
      </w:tr>
      <w:tr w:rsidR="00CB6AC7" w:rsidRPr="002A4C0D" w:rsidTr="008A1ECB">
        <w:trPr>
          <w:cantSplit/>
          <w:trHeight w:val="1456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CC"/>
            <w:textDirection w:val="btLr"/>
            <w:vAlign w:val="center"/>
          </w:tcPr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CB6AC7" w:rsidRPr="002A4C0D" w:rsidRDefault="00CB6AC7" w:rsidP="0091274A">
            <w:r w:rsidRPr="002A4C0D">
              <w:t xml:space="preserve">Регулярность проведения мониторинговых исследований по выявлению удовлетворенности обучающихся и родителей обеспечением безопасности, </w:t>
            </w:r>
            <w:r w:rsidR="005304F5">
              <w:t>сохранения и укрепления здоровья детей в Д</w:t>
            </w:r>
            <w:r w:rsidR="005304F5" w:rsidRPr="002A4C0D">
              <w:t>ОУ</w:t>
            </w:r>
          </w:p>
        </w:tc>
        <w:tc>
          <w:tcPr>
            <w:tcW w:w="2261" w:type="dxa"/>
            <w:shd w:val="clear" w:color="auto" w:fill="auto"/>
          </w:tcPr>
          <w:p w:rsidR="00CB6AC7" w:rsidRPr="002A4C0D" w:rsidRDefault="00CB6AC7" w:rsidP="0091274A">
            <w:r w:rsidRPr="002A4C0D">
              <w:t>Исследования не проводятся</w:t>
            </w:r>
          </w:p>
        </w:tc>
        <w:tc>
          <w:tcPr>
            <w:tcW w:w="2838" w:type="dxa"/>
            <w:shd w:val="clear" w:color="auto" w:fill="auto"/>
          </w:tcPr>
          <w:p w:rsidR="00CB6AC7" w:rsidRPr="002A4C0D" w:rsidRDefault="00CB6AC7" w:rsidP="0091274A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791" w:type="dxa"/>
            <w:shd w:val="clear" w:color="auto" w:fill="auto"/>
          </w:tcPr>
          <w:p w:rsidR="00CB6AC7" w:rsidRDefault="00CB6AC7" w:rsidP="0091274A">
            <w:r w:rsidRPr="002A4C0D">
              <w:t>Исследования проводятся регулярно, но реже 1 раза в год</w:t>
            </w:r>
          </w:p>
          <w:p w:rsidR="002D4C51" w:rsidRPr="002A4C0D" w:rsidRDefault="002D4C51" w:rsidP="00A36212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CB6AC7" w:rsidRDefault="00CB6AC7" w:rsidP="0091274A">
            <w:r w:rsidRPr="002A4C0D">
              <w:t>Исс</w:t>
            </w:r>
            <w:r w:rsidR="00A36212">
              <w:t>ледования проводятся регулярно 2</w:t>
            </w:r>
            <w:r w:rsidRPr="002A4C0D">
              <w:t xml:space="preserve"> раз в год по сравнимым параметрам</w:t>
            </w:r>
          </w:p>
          <w:p w:rsidR="00A36212" w:rsidRPr="002A4C0D" w:rsidRDefault="00A36212" w:rsidP="00A36212">
            <w:pPr>
              <w:pStyle w:val="aff"/>
              <w:numPr>
                <w:ilvl w:val="0"/>
                <w:numId w:val="39"/>
              </w:numPr>
            </w:pPr>
          </w:p>
        </w:tc>
      </w:tr>
      <w:tr w:rsidR="00CB6AC7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CB6AC7" w:rsidRPr="002A4C0D" w:rsidRDefault="00CB6AC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CB6AC7" w:rsidRPr="002A4C0D" w:rsidRDefault="00CB6AC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CB6AC7" w:rsidRPr="002A4C0D" w:rsidRDefault="00CB6AC7" w:rsidP="002A1B8C">
            <w:r w:rsidRPr="002A4C0D">
              <w:t>Обращения в вышестоящие организации</w:t>
            </w:r>
          </w:p>
        </w:tc>
        <w:tc>
          <w:tcPr>
            <w:tcW w:w="2261" w:type="dxa"/>
            <w:shd w:val="clear" w:color="auto" w:fill="auto"/>
          </w:tcPr>
          <w:p w:rsidR="00CB6AC7" w:rsidRPr="002A4C0D" w:rsidRDefault="00CB6AC7" w:rsidP="006222DD">
            <w:r w:rsidRPr="002A4C0D">
              <w:t xml:space="preserve">За последние 3 года от родителей </w:t>
            </w:r>
            <w:r w:rsidR="002D4C51">
              <w:t>Д</w:t>
            </w:r>
            <w:r w:rsidRPr="002A4C0D">
              <w:t>ОУ поступило более 1 жалобы в вышестоящие организации</w:t>
            </w:r>
          </w:p>
        </w:tc>
        <w:tc>
          <w:tcPr>
            <w:tcW w:w="2838" w:type="dxa"/>
            <w:shd w:val="clear" w:color="auto" w:fill="auto"/>
          </w:tcPr>
          <w:p w:rsidR="00CB6AC7" w:rsidRDefault="00CB6AC7" w:rsidP="002D4C51">
            <w:proofErr w:type="gramStart"/>
            <w:r w:rsidRPr="002A4C0D">
              <w:t>За</w:t>
            </w:r>
            <w:proofErr w:type="gramEnd"/>
            <w:r w:rsidRPr="002A4C0D">
              <w:t xml:space="preserve"> п</w:t>
            </w:r>
            <w:r w:rsidR="002D4C51">
              <w:t>оследние 3 года от родителей</w:t>
            </w:r>
            <w:r w:rsidR="00A36212">
              <w:t xml:space="preserve"> </w:t>
            </w:r>
            <w:r w:rsidR="002D4C51">
              <w:t>Д</w:t>
            </w:r>
            <w:r w:rsidRPr="002A4C0D">
              <w:t>ОУ поступила 1 жалоба в вышестоящие организации</w:t>
            </w:r>
          </w:p>
          <w:p w:rsidR="00A36212" w:rsidRPr="002A4C0D" w:rsidRDefault="00A36212" w:rsidP="00A36212">
            <w:pPr>
              <w:pStyle w:val="aff"/>
              <w:numPr>
                <w:ilvl w:val="0"/>
                <w:numId w:val="39"/>
              </w:numPr>
            </w:pPr>
          </w:p>
        </w:tc>
        <w:tc>
          <w:tcPr>
            <w:tcW w:w="2791" w:type="dxa"/>
            <w:shd w:val="clear" w:color="auto" w:fill="auto"/>
          </w:tcPr>
          <w:p w:rsidR="00CB6AC7" w:rsidRDefault="00CB6AC7" w:rsidP="002D4C51">
            <w:proofErr w:type="gramStart"/>
            <w:r w:rsidRPr="002A4C0D">
              <w:t>За</w:t>
            </w:r>
            <w:proofErr w:type="gramEnd"/>
            <w:r w:rsidRPr="002A4C0D">
              <w:t xml:space="preserve"> последние 3 года от родителей не поступало жалоб в вышестоящие организации</w:t>
            </w:r>
          </w:p>
          <w:p w:rsidR="00A96F50" w:rsidRPr="002A4C0D" w:rsidRDefault="00A96F50" w:rsidP="00A36212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CB6AC7" w:rsidRPr="002A4C0D" w:rsidRDefault="00CB6AC7" w:rsidP="00C851C5">
            <w:r w:rsidRPr="002A4C0D">
              <w:t xml:space="preserve">Более чем </w:t>
            </w:r>
            <w:proofErr w:type="gramStart"/>
            <w:r w:rsidRPr="002A4C0D">
              <w:t>за</w:t>
            </w:r>
            <w:proofErr w:type="gramEnd"/>
            <w:r w:rsidRPr="002A4C0D">
              <w:t xml:space="preserve"> последние 3 года от родителей не поступало жалоб в вышестоящие организации</w:t>
            </w:r>
          </w:p>
        </w:tc>
      </w:tr>
      <w:tr w:rsidR="00CB6AC7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CB6AC7" w:rsidRPr="002A4C0D" w:rsidRDefault="00CB6AC7" w:rsidP="006222DD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CB6AC7" w:rsidRPr="002A4C0D" w:rsidRDefault="00CB6AC7" w:rsidP="006222DD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CB6AC7" w:rsidRDefault="00CB6AC7" w:rsidP="00F81AD7">
            <w:pPr>
              <w:rPr>
                <w:bCs/>
              </w:rPr>
            </w:pPr>
            <w:r>
              <w:rPr>
                <w:bCs/>
              </w:rPr>
              <w:t>Количество жалоб родителей (законных представителей) воспитанников на нарушение требований  Стандарта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CB6AC7" w:rsidRPr="002A4C0D" w:rsidRDefault="00CB6AC7" w:rsidP="00F81AD7">
            <w:pPr>
              <w:jc w:val="center"/>
            </w:pPr>
            <w:r>
              <w:t>Есть жалобы, признанные обоснованными</w:t>
            </w:r>
          </w:p>
        </w:tc>
        <w:tc>
          <w:tcPr>
            <w:tcW w:w="5629" w:type="dxa"/>
            <w:gridSpan w:val="2"/>
            <w:shd w:val="clear" w:color="auto" w:fill="auto"/>
            <w:vAlign w:val="center"/>
          </w:tcPr>
          <w:p w:rsidR="00CB6AC7" w:rsidRDefault="00CB6AC7" w:rsidP="00F81AD7">
            <w:pPr>
              <w:jc w:val="center"/>
            </w:pPr>
            <w:r>
              <w:t>Наличие жалоб, признанных необоснованными</w:t>
            </w:r>
          </w:p>
          <w:p w:rsidR="00A36212" w:rsidRDefault="00A36212" w:rsidP="00A36212">
            <w:pPr>
              <w:pStyle w:val="aff"/>
              <w:numPr>
                <w:ilvl w:val="0"/>
                <w:numId w:val="39"/>
              </w:numPr>
              <w:jc w:val="center"/>
            </w:pPr>
          </w:p>
        </w:tc>
        <w:tc>
          <w:tcPr>
            <w:tcW w:w="2655" w:type="dxa"/>
            <w:shd w:val="clear" w:color="auto" w:fill="auto"/>
          </w:tcPr>
          <w:p w:rsidR="00CB6AC7" w:rsidRDefault="00CB6AC7" w:rsidP="002A1B8C">
            <w:r>
              <w:t>Жалоб нет</w:t>
            </w:r>
          </w:p>
          <w:p w:rsidR="00C851C5" w:rsidRPr="002A4C0D" w:rsidRDefault="00C851C5" w:rsidP="00A36212">
            <w:pPr>
              <w:pStyle w:val="aff"/>
            </w:pPr>
          </w:p>
        </w:tc>
      </w:tr>
    </w:tbl>
    <w:p w:rsidR="00B87707" w:rsidRDefault="00B87707" w:rsidP="00B87707">
      <w:pPr>
        <w:spacing w:line="360" w:lineRule="auto"/>
        <w:jc w:val="both"/>
        <w:rPr>
          <w:b/>
          <w:sz w:val="28"/>
          <w:szCs w:val="28"/>
        </w:rPr>
      </w:pPr>
    </w:p>
    <w:p w:rsidR="008A1ECB" w:rsidRDefault="008A1ECB" w:rsidP="008A1ECB">
      <w:pPr>
        <w:spacing w:line="360" w:lineRule="auto"/>
        <w:jc w:val="center"/>
        <w:rPr>
          <w:b/>
          <w:sz w:val="32"/>
          <w:szCs w:val="32"/>
        </w:rPr>
      </w:pPr>
      <w:r w:rsidRPr="008A1ECB">
        <w:rPr>
          <w:b/>
          <w:sz w:val="32"/>
          <w:szCs w:val="32"/>
        </w:rPr>
        <w:t>Результаты анкетирования родителей</w:t>
      </w:r>
    </w:p>
    <w:p w:rsidR="008A1ECB" w:rsidRPr="008A1ECB" w:rsidRDefault="008A1ECB" w:rsidP="008A1ECB">
      <w:pPr>
        <w:spacing w:line="360" w:lineRule="auto"/>
        <w:jc w:val="center"/>
        <w:rPr>
          <w:b/>
          <w:sz w:val="32"/>
          <w:szCs w:val="32"/>
        </w:rPr>
      </w:pPr>
    </w:p>
    <w:p w:rsidR="008A1ECB" w:rsidRPr="002A4C0D" w:rsidRDefault="008A1ECB" w:rsidP="00B87707">
      <w:pPr>
        <w:spacing w:line="360" w:lineRule="auto"/>
        <w:jc w:val="both"/>
        <w:rPr>
          <w:b/>
          <w:sz w:val="28"/>
          <w:szCs w:val="28"/>
        </w:rPr>
      </w:pPr>
      <w:r w:rsidRPr="008A1ECB">
        <w:rPr>
          <w:b/>
          <w:noProof/>
          <w:sz w:val="28"/>
          <w:szCs w:val="28"/>
        </w:rPr>
        <w:drawing>
          <wp:inline distT="0" distB="0" distL="0" distR="0">
            <wp:extent cx="9313209" cy="4356847"/>
            <wp:effectExtent l="19050" t="0" r="21291" b="5603"/>
            <wp:docPr id="14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E10B3" w:rsidRDefault="00DE10B3" w:rsidP="00B87707">
      <w:pPr>
        <w:jc w:val="right"/>
        <w:rPr>
          <w:b/>
          <w:i/>
        </w:rPr>
      </w:pPr>
      <w:bookmarkStart w:id="11" w:name="_Toc198520009"/>
    </w:p>
    <w:p w:rsidR="00B87707" w:rsidRPr="00003932" w:rsidRDefault="00B87707" w:rsidP="00B87707">
      <w:pPr>
        <w:jc w:val="right"/>
        <w:rPr>
          <w:b/>
          <w:i/>
        </w:rPr>
      </w:pPr>
      <w:r w:rsidRPr="00003932">
        <w:rPr>
          <w:b/>
          <w:i/>
        </w:rPr>
        <w:lastRenderedPageBreak/>
        <w:t>Приложение к вопросу 11</w:t>
      </w:r>
    </w:p>
    <w:bookmarkEnd w:id="11"/>
    <w:p w:rsidR="00B87707" w:rsidRPr="002A4C0D" w:rsidRDefault="00B87707" w:rsidP="00B87707">
      <w:pPr>
        <w:jc w:val="right"/>
        <w:rPr>
          <w:b/>
          <w:i/>
          <w:sz w:val="28"/>
          <w:szCs w:val="28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658"/>
        <w:gridCol w:w="2475"/>
        <w:gridCol w:w="2354"/>
        <w:gridCol w:w="2261"/>
        <w:gridCol w:w="2407"/>
      </w:tblGrid>
      <w:tr w:rsidR="00ED43DF" w:rsidRPr="000F6B70" w:rsidTr="00ED43DF">
        <w:trPr>
          <w:cantSplit/>
          <w:trHeight w:val="82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Параметры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1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(очень мало)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2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(удовлетворительно)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3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(хорошо)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4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(превосходно)</w:t>
            </w:r>
          </w:p>
        </w:tc>
      </w:tr>
      <w:tr w:rsidR="00ED43DF" w:rsidRPr="002A4C0D" w:rsidTr="00ED43DF">
        <w:trPr>
          <w:cantSplit/>
          <w:trHeight w:val="1370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6222DD" w:rsidRPr="002A4C0D" w:rsidRDefault="006222DD" w:rsidP="00F81AD7">
            <w:pPr>
              <w:ind w:left="113" w:right="113"/>
              <w:jc w:val="center"/>
            </w:pPr>
            <w:r w:rsidRPr="002A4C0D">
              <w:t>Объемный</w:t>
            </w:r>
          </w:p>
          <w:p w:rsidR="006222DD" w:rsidRPr="002A4C0D" w:rsidRDefault="006222DD" w:rsidP="00F81AD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6222DD" w:rsidRDefault="006222DD" w:rsidP="00F81AD7">
            <w:pPr>
              <w:rPr>
                <w:bCs/>
              </w:rPr>
            </w:pPr>
            <w:r>
              <w:rPr>
                <w:bCs/>
              </w:rPr>
              <w:t>Количество жалоб родителей (законных представителей) воспитанников на нарушение требований  Стандарта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6222DD" w:rsidRPr="002A4C0D" w:rsidRDefault="006222DD" w:rsidP="00F81AD7">
            <w:pPr>
              <w:jc w:val="center"/>
            </w:pPr>
            <w:r>
              <w:t>Есть жалобы, признанные обоснованными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6222DD" w:rsidRDefault="006222DD" w:rsidP="00F81AD7">
            <w:r>
              <w:t>Наличие жалоб, признанных необоснованными</w:t>
            </w:r>
          </w:p>
          <w:p w:rsidR="008A1ECB" w:rsidRPr="002A4C0D" w:rsidRDefault="008A1ECB" w:rsidP="008A1ECB">
            <w:pPr>
              <w:pStyle w:val="aff"/>
              <w:numPr>
                <w:ilvl w:val="0"/>
                <w:numId w:val="39"/>
              </w:num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222DD" w:rsidRDefault="006222DD" w:rsidP="002A1B8C">
            <w:pPr>
              <w:jc w:val="center"/>
            </w:pPr>
            <w:r>
              <w:t>Жалоб нет</w:t>
            </w:r>
          </w:p>
          <w:p w:rsidR="00C851C5" w:rsidRPr="002A4C0D" w:rsidRDefault="00C851C5" w:rsidP="008A1ECB">
            <w:pPr>
              <w:pStyle w:val="aff"/>
            </w:pPr>
          </w:p>
        </w:tc>
      </w:tr>
      <w:tr w:rsidR="00ED43DF" w:rsidRPr="002A4C0D" w:rsidTr="00ED43DF">
        <w:trPr>
          <w:cantSplit/>
          <w:trHeight w:val="1687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C851C5" w:rsidRPr="002A4C0D" w:rsidRDefault="00C851C5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C851C5" w:rsidRPr="002A4C0D" w:rsidRDefault="00C851C5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C851C5" w:rsidRPr="002A4C0D" w:rsidRDefault="00C851C5" w:rsidP="002A1B8C">
            <w:r w:rsidRPr="002A4C0D">
              <w:t>Обращения в вышестоящие организации</w:t>
            </w:r>
          </w:p>
        </w:tc>
        <w:tc>
          <w:tcPr>
            <w:tcW w:w="2475" w:type="dxa"/>
            <w:shd w:val="clear" w:color="auto" w:fill="auto"/>
          </w:tcPr>
          <w:p w:rsidR="00C851C5" w:rsidRPr="002A4C0D" w:rsidRDefault="00C851C5" w:rsidP="00421656">
            <w:r w:rsidRPr="002A4C0D">
              <w:t xml:space="preserve">За последние 3 года от родителей </w:t>
            </w:r>
            <w:r>
              <w:t>Д</w:t>
            </w:r>
            <w:r w:rsidRPr="002A4C0D">
              <w:t>ОУ поступило более 1 жалобы в вышестоящие организации</w:t>
            </w:r>
          </w:p>
        </w:tc>
        <w:tc>
          <w:tcPr>
            <w:tcW w:w="2354" w:type="dxa"/>
            <w:shd w:val="clear" w:color="auto" w:fill="auto"/>
          </w:tcPr>
          <w:p w:rsidR="00C851C5" w:rsidRDefault="00C851C5" w:rsidP="00421656">
            <w:proofErr w:type="gramStart"/>
            <w:r w:rsidRPr="002A4C0D">
              <w:t>За</w:t>
            </w:r>
            <w:proofErr w:type="gramEnd"/>
            <w:r w:rsidRPr="002A4C0D">
              <w:t xml:space="preserve"> п</w:t>
            </w:r>
            <w:r>
              <w:t>оследние 3 года от родителей</w:t>
            </w:r>
            <w:r w:rsidR="008A1ECB">
              <w:t xml:space="preserve"> </w:t>
            </w:r>
            <w:r>
              <w:t>Д</w:t>
            </w:r>
            <w:r w:rsidRPr="002A4C0D">
              <w:t>ОУ поступила 1 жалоба в вышестоящие организации</w:t>
            </w:r>
          </w:p>
          <w:p w:rsidR="008A1ECB" w:rsidRPr="002A4C0D" w:rsidRDefault="008A1ECB" w:rsidP="008A1ECB">
            <w:pPr>
              <w:pStyle w:val="aff"/>
              <w:numPr>
                <w:ilvl w:val="0"/>
                <w:numId w:val="39"/>
              </w:numPr>
            </w:pPr>
          </w:p>
        </w:tc>
        <w:tc>
          <w:tcPr>
            <w:tcW w:w="2261" w:type="dxa"/>
            <w:shd w:val="clear" w:color="auto" w:fill="auto"/>
          </w:tcPr>
          <w:p w:rsidR="00C851C5" w:rsidRDefault="00C851C5" w:rsidP="00421656">
            <w:proofErr w:type="gramStart"/>
            <w:r w:rsidRPr="002A4C0D">
              <w:t>За</w:t>
            </w:r>
            <w:proofErr w:type="gramEnd"/>
            <w:r w:rsidRPr="002A4C0D">
              <w:t xml:space="preserve"> последние 3 года от родителей не поступало жалоб в вышестоящие организации</w:t>
            </w:r>
          </w:p>
          <w:p w:rsidR="00A96F50" w:rsidRPr="002A4C0D" w:rsidRDefault="00A96F50" w:rsidP="008A1ECB">
            <w:pPr>
              <w:pStyle w:val="aff"/>
            </w:pPr>
          </w:p>
        </w:tc>
        <w:tc>
          <w:tcPr>
            <w:tcW w:w="2407" w:type="dxa"/>
            <w:shd w:val="clear" w:color="auto" w:fill="auto"/>
          </w:tcPr>
          <w:p w:rsidR="00C851C5" w:rsidRPr="002A4C0D" w:rsidRDefault="00C851C5" w:rsidP="00421656">
            <w:r w:rsidRPr="002A4C0D">
              <w:t xml:space="preserve">Более чем </w:t>
            </w:r>
            <w:proofErr w:type="gramStart"/>
            <w:r w:rsidRPr="002A4C0D">
              <w:t>за</w:t>
            </w:r>
            <w:proofErr w:type="gramEnd"/>
            <w:r w:rsidRPr="002A4C0D">
              <w:t xml:space="preserve"> последние 3 года от родителей не поступало жалоб в вышестоящие организации</w:t>
            </w: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Объемный</w:t>
            </w:r>
          </w:p>
          <w:p w:rsidR="00003932" w:rsidRPr="000F6B70" w:rsidRDefault="00003932" w:rsidP="0091274A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003932" w:rsidRPr="002A4C0D" w:rsidRDefault="00003932" w:rsidP="0091274A">
            <w:r w:rsidRPr="002A4C0D">
              <w:t>Отзывы СМИ (за последние три года)</w:t>
            </w:r>
          </w:p>
        </w:tc>
        <w:tc>
          <w:tcPr>
            <w:tcW w:w="2475" w:type="dxa"/>
            <w:shd w:val="clear" w:color="auto" w:fill="auto"/>
          </w:tcPr>
          <w:p w:rsidR="00003932" w:rsidRPr="002A4C0D" w:rsidRDefault="00003932" w:rsidP="0091274A">
            <w:pPr>
              <w:jc w:val="center"/>
            </w:pPr>
            <w:r w:rsidRPr="002A4C0D">
              <w:t>Нет</w:t>
            </w:r>
          </w:p>
        </w:tc>
        <w:tc>
          <w:tcPr>
            <w:tcW w:w="2354" w:type="dxa"/>
            <w:shd w:val="clear" w:color="auto" w:fill="auto"/>
          </w:tcPr>
          <w:p w:rsidR="00003932" w:rsidRDefault="00003932" w:rsidP="0091274A">
            <w:r w:rsidRPr="002A4C0D">
              <w:t xml:space="preserve">Есть нейтральные либо позитивные публикации с упоминанием названия </w:t>
            </w:r>
            <w:r>
              <w:t>Д</w:t>
            </w:r>
            <w:r w:rsidRPr="002A4C0D">
              <w:t>ОУ</w:t>
            </w:r>
          </w:p>
          <w:p w:rsidR="008A1ECB" w:rsidRPr="002A4C0D" w:rsidRDefault="008A1ECB" w:rsidP="008A1ECB">
            <w:pPr>
              <w:pStyle w:val="aff"/>
              <w:numPr>
                <w:ilvl w:val="0"/>
                <w:numId w:val="39"/>
              </w:numPr>
            </w:pPr>
          </w:p>
        </w:tc>
        <w:tc>
          <w:tcPr>
            <w:tcW w:w="2261" w:type="dxa"/>
            <w:shd w:val="clear" w:color="auto" w:fill="auto"/>
          </w:tcPr>
          <w:p w:rsidR="00003932" w:rsidRDefault="00003932" w:rsidP="0091274A">
            <w:r w:rsidRPr="002A4C0D">
              <w:t xml:space="preserve">Есть публикации позитивного характера непосредственно об </w:t>
            </w:r>
            <w:r>
              <w:t>Д</w:t>
            </w:r>
            <w:r w:rsidRPr="002A4C0D">
              <w:t>ОУ</w:t>
            </w:r>
          </w:p>
          <w:p w:rsidR="00C851C5" w:rsidRPr="002A4C0D" w:rsidRDefault="00C851C5" w:rsidP="008A1ECB">
            <w:pPr>
              <w:pStyle w:val="aff"/>
            </w:pPr>
          </w:p>
        </w:tc>
        <w:tc>
          <w:tcPr>
            <w:tcW w:w="2407" w:type="dxa"/>
            <w:shd w:val="clear" w:color="auto" w:fill="auto"/>
          </w:tcPr>
          <w:p w:rsidR="00003932" w:rsidRPr="002A4C0D" w:rsidRDefault="00003932" w:rsidP="0091274A">
            <w:r w:rsidRPr="002A4C0D">
              <w:t xml:space="preserve">Регулярно выходят публикации, заметки, сюжеты, интервью, позитивно характеризующие деятельность </w:t>
            </w:r>
            <w:r>
              <w:t>Д</w:t>
            </w:r>
            <w:r w:rsidRPr="002A4C0D">
              <w:t>ОУ</w:t>
            </w: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</w:tcPr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003932" w:rsidRPr="000F6B70" w:rsidRDefault="00003932" w:rsidP="0091274A">
            <w:pPr>
              <w:rPr>
                <w:bCs/>
              </w:rPr>
            </w:pPr>
            <w:r w:rsidRPr="000F6B70">
              <w:rPr>
                <w:bCs/>
              </w:rPr>
              <w:t>Замечания в</w:t>
            </w:r>
            <w:r>
              <w:rPr>
                <w:bCs/>
              </w:rPr>
              <w:t xml:space="preserve"> актах приемки о</w:t>
            </w:r>
            <w:r w:rsidRPr="000F6B70">
              <w:rPr>
                <w:bCs/>
              </w:rPr>
              <w:t xml:space="preserve">бразовательного учреждения (на начало учебного года) </w:t>
            </w:r>
          </w:p>
        </w:tc>
        <w:tc>
          <w:tcPr>
            <w:tcW w:w="2475" w:type="dxa"/>
            <w:shd w:val="clear" w:color="auto" w:fill="auto"/>
          </w:tcPr>
          <w:p w:rsidR="00003932" w:rsidRPr="002A4C0D" w:rsidRDefault="00003932" w:rsidP="0091274A">
            <w:proofErr w:type="gramStart"/>
            <w:r w:rsidRPr="002A4C0D">
              <w:t>Повторяющиеся</w:t>
            </w:r>
            <w:proofErr w:type="gramEnd"/>
            <w:r w:rsidRPr="002A4C0D">
              <w:t xml:space="preserve"> 1 и более замечаний за последние 2 года</w:t>
            </w:r>
          </w:p>
        </w:tc>
        <w:tc>
          <w:tcPr>
            <w:tcW w:w="2354" w:type="dxa"/>
            <w:shd w:val="clear" w:color="auto" w:fill="auto"/>
          </w:tcPr>
          <w:p w:rsidR="00003932" w:rsidRPr="002A4C0D" w:rsidRDefault="00003932" w:rsidP="0091274A">
            <w:r w:rsidRPr="002A4C0D">
              <w:t>2 замечания на начало текущего учебного года</w:t>
            </w:r>
          </w:p>
        </w:tc>
        <w:tc>
          <w:tcPr>
            <w:tcW w:w="2261" w:type="dxa"/>
            <w:shd w:val="clear" w:color="auto" w:fill="auto"/>
          </w:tcPr>
          <w:p w:rsidR="00003932" w:rsidRPr="002A4C0D" w:rsidRDefault="00003932" w:rsidP="0091274A">
            <w:r w:rsidRPr="002A4C0D">
              <w:t>1 замечание на начало текущего учебного года</w:t>
            </w:r>
          </w:p>
        </w:tc>
        <w:tc>
          <w:tcPr>
            <w:tcW w:w="2407" w:type="dxa"/>
            <w:shd w:val="clear" w:color="auto" w:fill="auto"/>
          </w:tcPr>
          <w:p w:rsidR="00003932" w:rsidRDefault="00003932" w:rsidP="0091274A">
            <w:r w:rsidRPr="002A4C0D">
              <w:t xml:space="preserve">Нет </w:t>
            </w:r>
          </w:p>
          <w:p w:rsidR="00C851C5" w:rsidRPr="002A4C0D" w:rsidRDefault="00C851C5" w:rsidP="00C851C5">
            <w:pPr>
              <w:pStyle w:val="aff"/>
              <w:numPr>
                <w:ilvl w:val="0"/>
                <w:numId w:val="39"/>
              </w:numPr>
            </w:pP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Объемный</w:t>
            </w:r>
          </w:p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003932" w:rsidRPr="002A4C0D" w:rsidRDefault="00003932" w:rsidP="0091274A">
            <w:r w:rsidRPr="002A4C0D">
              <w:t>Регулярность и частота  использования результатов мониторинга в управленческой деятельности в ОУ</w:t>
            </w:r>
          </w:p>
        </w:tc>
        <w:tc>
          <w:tcPr>
            <w:tcW w:w="2475" w:type="dxa"/>
            <w:shd w:val="clear" w:color="auto" w:fill="auto"/>
          </w:tcPr>
          <w:p w:rsidR="00003932" w:rsidRPr="002A4C0D" w:rsidRDefault="00003932" w:rsidP="0091274A">
            <w:r w:rsidRPr="002A4C0D">
              <w:t xml:space="preserve">Отчеты не составляются </w:t>
            </w:r>
          </w:p>
        </w:tc>
        <w:tc>
          <w:tcPr>
            <w:tcW w:w="2354" w:type="dxa"/>
            <w:shd w:val="clear" w:color="auto" w:fill="auto"/>
          </w:tcPr>
          <w:p w:rsidR="00003932" w:rsidRPr="002A4C0D" w:rsidRDefault="00003932" w:rsidP="0091274A">
            <w:r w:rsidRPr="002A4C0D">
              <w:t xml:space="preserve">Отчеты составляются фрагментарно </w:t>
            </w:r>
          </w:p>
        </w:tc>
        <w:tc>
          <w:tcPr>
            <w:tcW w:w="2261" w:type="dxa"/>
            <w:shd w:val="clear" w:color="auto" w:fill="auto"/>
          </w:tcPr>
          <w:p w:rsidR="00003932" w:rsidRPr="002A4C0D" w:rsidRDefault="00003932" w:rsidP="0091274A">
            <w:r w:rsidRPr="002A4C0D">
              <w:t>Отчеты составляются регулярно 2 раза в год</w:t>
            </w:r>
          </w:p>
        </w:tc>
        <w:tc>
          <w:tcPr>
            <w:tcW w:w="2407" w:type="dxa"/>
            <w:shd w:val="clear" w:color="auto" w:fill="auto"/>
          </w:tcPr>
          <w:p w:rsidR="00003932" w:rsidRDefault="00003932" w:rsidP="0091274A">
            <w:r w:rsidRPr="002A4C0D">
              <w:t>Отчеты составляются регулярно не реже 2 раз в год</w:t>
            </w:r>
            <w:r>
              <w:t xml:space="preserve"> с последующим анализом полученных данных</w:t>
            </w:r>
          </w:p>
          <w:p w:rsidR="00C851C5" w:rsidRPr="002A4C0D" w:rsidRDefault="00C851C5" w:rsidP="00C851C5">
            <w:pPr>
              <w:pStyle w:val="aff"/>
              <w:numPr>
                <w:ilvl w:val="0"/>
                <w:numId w:val="39"/>
              </w:numPr>
            </w:pP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6222DD" w:rsidRPr="002A4C0D" w:rsidRDefault="006222DD" w:rsidP="002A1B8C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6222DD" w:rsidRPr="002A4C0D" w:rsidRDefault="006222DD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6222DD" w:rsidRPr="002A4C0D" w:rsidRDefault="006222DD" w:rsidP="002A1B8C">
            <w:r w:rsidRPr="002A4C0D">
              <w:t>Наличие:</w:t>
            </w:r>
          </w:p>
          <w:p w:rsidR="006222DD" w:rsidRPr="002A4C0D" w:rsidRDefault="006222DD" w:rsidP="002A1B8C">
            <w:r w:rsidRPr="002A4C0D">
              <w:t xml:space="preserve"> -  программы развития </w:t>
            </w:r>
          </w:p>
          <w:p w:rsidR="006222DD" w:rsidRPr="002A4C0D" w:rsidRDefault="006222DD" w:rsidP="002A1B8C">
            <w:r w:rsidRPr="002A4C0D">
              <w:t xml:space="preserve"> -  образовательной программы </w:t>
            </w:r>
          </w:p>
          <w:p w:rsidR="006222DD" w:rsidRPr="002A4C0D" w:rsidRDefault="006222DD" w:rsidP="002A1B8C">
            <w:r w:rsidRPr="002A4C0D">
              <w:t xml:space="preserve"> -  оформленного соответствующими </w:t>
            </w:r>
            <w:r w:rsidR="000C1BAB">
              <w:t xml:space="preserve">нормативными документами органов </w:t>
            </w:r>
            <w:r w:rsidRPr="002A4C0D">
              <w:t>государственно-общественного управления образованием</w:t>
            </w:r>
            <w:r w:rsidR="000C1BAB">
              <w:t xml:space="preserve"> (</w:t>
            </w:r>
            <w:r w:rsidR="005304F5">
              <w:t xml:space="preserve">наблюдательный совет, </w:t>
            </w:r>
            <w:r w:rsidR="000C1BAB">
              <w:t>управляющий совет, общее собрание трудового коллектива, совет родителей, педагогический совет)</w:t>
            </w:r>
            <w:r w:rsidRPr="002A4C0D">
              <w:t>;</w:t>
            </w:r>
          </w:p>
          <w:p w:rsidR="006222DD" w:rsidRDefault="006222DD" w:rsidP="00003932">
            <w:pPr>
              <w:jc w:val="both"/>
              <w:rPr>
                <w:bCs/>
              </w:rPr>
            </w:pPr>
            <w:r w:rsidRPr="002A4C0D">
              <w:t xml:space="preserve">- </w:t>
            </w:r>
            <w:r w:rsidR="000C1BAB">
              <w:rPr>
                <w:bCs/>
              </w:rPr>
              <w:t>перспективного плана по преемственности работы ДОУ  и школы</w:t>
            </w:r>
          </w:p>
          <w:p w:rsidR="00003932" w:rsidRPr="002A4C0D" w:rsidRDefault="00003932" w:rsidP="00003932">
            <w:pPr>
              <w:jc w:val="both"/>
            </w:pPr>
            <w:r>
              <w:rPr>
                <w:bCs/>
              </w:rPr>
              <w:t xml:space="preserve">- </w:t>
            </w:r>
            <w:r w:rsidR="000C1BAB">
              <w:rPr>
                <w:bCs/>
              </w:rPr>
              <w:t>положения о контроле качества медицинской помощи</w:t>
            </w:r>
          </w:p>
        </w:tc>
        <w:tc>
          <w:tcPr>
            <w:tcW w:w="2475" w:type="dxa"/>
            <w:shd w:val="clear" w:color="auto" w:fill="auto"/>
          </w:tcPr>
          <w:p w:rsidR="006222DD" w:rsidRDefault="006222DD" w:rsidP="002A1B8C">
            <w:pPr>
              <w:jc w:val="center"/>
            </w:pPr>
            <w:r w:rsidRPr="002A4C0D">
              <w:t>Есть менее 2-х из перечисленных документов</w:t>
            </w:r>
          </w:p>
          <w:p w:rsidR="00003932" w:rsidRDefault="00003932" w:rsidP="002A1B8C">
            <w:pPr>
              <w:jc w:val="center"/>
            </w:pPr>
          </w:p>
          <w:p w:rsidR="00003932" w:rsidRDefault="00003932" w:rsidP="002A1B8C">
            <w:pPr>
              <w:jc w:val="center"/>
            </w:pPr>
          </w:p>
          <w:p w:rsidR="00003932" w:rsidRDefault="00003932" w:rsidP="002A1B8C">
            <w:pPr>
              <w:jc w:val="center"/>
            </w:pPr>
          </w:p>
          <w:p w:rsidR="00003932" w:rsidRPr="00003932" w:rsidRDefault="00003932" w:rsidP="002A1B8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354" w:type="dxa"/>
            <w:shd w:val="clear" w:color="auto" w:fill="auto"/>
          </w:tcPr>
          <w:p w:rsidR="006222DD" w:rsidRPr="002A4C0D" w:rsidRDefault="006222DD" w:rsidP="000C1BAB">
            <w:pPr>
              <w:jc w:val="both"/>
            </w:pPr>
            <w:r w:rsidRPr="002A4C0D">
              <w:t>Есть 2</w:t>
            </w:r>
            <w:r w:rsidR="000C1BAB">
              <w:t>-3</w:t>
            </w:r>
            <w:r w:rsidRPr="002A4C0D">
              <w:t xml:space="preserve"> из перечисленных документов</w:t>
            </w:r>
          </w:p>
        </w:tc>
        <w:tc>
          <w:tcPr>
            <w:tcW w:w="2261" w:type="dxa"/>
            <w:shd w:val="clear" w:color="auto" w:fill="auto"/>
          </w:tcPr>
          <w:p w:rsidR="006222DD" w:rsidRPr="002A4C0D" w:rsidRDefault="000C1BAB" w:rsidP="000C1BAB">
            <w:pPr>
              <w:jc w:val="both"/>
            </w:pPr>
            <w:r>
              <w:t xml:space="preserve">Есть 4 </w:t>
            </w:r>
            <w:r w:rsidR="006222DD" w:rsidRPr="002A4C0D">
              <w:t xml:space="preserve"> из перечисленных документов</w:t>
            </w:r>
          </w:p>
        </w:tc>
        <w:tc>
          <w:tcPr>
            <w:tcW w:w="2407" w:type="dxa"/>
            <w:shd w:val="clear" w:color="auto" w:fill="auto"/>
          </w:tcPr>
          <w:p w:rsidR="006222DD" w:rsidRDefault="006222DD" w:rsidP="002A1B8C">
            <w:pPr>
              <w:jc w:val="both"/>
            </w:pPr>
            <w:r w:rsidRPr="002A4C0D">
              <w:t>Есть в наличии все перечисленные документы</w:t>
            </w:r>
          </w:p>
          <w:p w:rsidR="000538C9" w:rsidRPr="002A4C0D" w:rsidRDefault="000538C9" w:rsidP="000538C9">
            <w:pPr>
              <w:pStyle w:val="aff"/>
              <w:numPr>
                <w:ilvl w:val="0"/>
                <w:numId w:val="39"/>
              </w:numPr>
              <w:jc w:val="both"/>
            </w:pPr>
          </w:p>
        </w:tc>
      </w:tr>
    </w:tbl>
    <w:p w:rsidR="00FE25EC" w:rsidRDefault="00FE25EC"/>
    <w:p w:rsidR="00E25CEA" w:rsidRPr="00B673FF" w:rsidRDefault="00E25CEA" w:rsidP="00E25CEA">
      <w:pPr>
        <w:ind w:firstLine="426"/>
        <w:jc w:val="center"/>
        <w:rPr>
          <w:b/>
          <w:bCs/>
          <w:iCs/>
          <w:color w:val="000000"/>
        </w:rPr>
      </w:pPr>
    </w:p>
    <w:p w:rsidR="00E25CEA" w:rsidRPr="00BF1413" w:rsidRDefault="00E25CEA" w:rsidP="00E25CEA"/>
    <w:p w:rsidR="001750B4" w:rsidRDefault="001750B4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Pr="00B673FF" w:rsidRDefault="00ED43DF" w:rsidP="001750B4">
      <w:pPr>
        <w:ind w:firstLine="426"/>
      </w:pPr>
    </w:p>
    <w:p w:rsidR="001750B4" w:rsidRPr="00B673FF" w:rsidRDefault="001750B4" w:rsidP="001750B4">
      <w:pPr>
        <w:ind w:firstLine="426"/>
      </w:pPr>
    </w:p>
    <w:p w:rsidR="001750B4" w:rsidRPr="00B673FF" w:rsidRDefault="001750B4" w:rsidP="001750B4">
      <w:pPr>
        <w:ind w:firstLine="426"/>
      </w:pPr>
    </w:p>
    <w:p w:rsidR="001750B4" w:rsidRDefault="001750B4" w:rsidP="001750B4">
      <w:pPr>
        <w:ind w:firstLine="426"/>
        <w:jc w:val="center"/>
        <w:rPr>
          <w:b/>
          <w:sz w:val="32"/>
          <w:szCs w:val="32"/>
        </w:rPr>
      </w:pPr>
      <w:r w:rsidRPr="00ED43DF">
        <w:rPr>
          <w:b/>
          <w:sz w:val="32"/>
          <w:szCs w:val="32"/>
        </w:rPr>
        <w:lastRenderedPageBreak/>
        <w:t>Управление развитием ДОУ</w:t>
      </w:r>
    </w:p>
    <w:p w:rsidR="00ED43DF" w:rsidRPr="00ED43DF" w:rsidRDefault="00ED43DF" w:rsidP="001750B4">
      <w:pPr>
        <w:ind w:firstLine="426"/>
        <w:jc w:val="center"/>
        <w:rPr>
          <w:b/>
          <w:sz w:val="32"/>
          <w:szCs w:val="32"/>
        </w:rPr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ED43DF">
      <w:pPr>
        <w:ind w:hanging="14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-188259</wp:posOffset>
            </wp:positionH>
            <wp:positionV relativeFrom="paragraph">
              <wp:posOffset>3436</wp:posOffset>
            </wp:positionV>
            <wp:extent cx="10287000" cy="5450542"/>
            <wp:effectExtent l="0" t="361950" r="0" b="55245"/>
            <wp:wrapNone/>
            <wp:docPr id="2053" name="Схема 20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center"/>
        <w:rPr>
          <w:b/>
          <w:bCs/>
        </w:rPr>
      </w:pPr>
    </w:p>
    <w:p w:rsidR="001750B4" w:rsidRPr="00B673FF" w:rsidRDefault="001750B4" w:rsidP="001750B4">
      <w:pPr>
        <w:ind w:firstLine="426"/>
        <w:jc w:val="center"/>
        <w:rPr>
          <w:b/>
          <w:bCs/>
        </w:rPr>
      </w:pPr>
    </w:p>
    <w:p w:rsidR="00ED43DF" w:rsidRDefault="00ED43DF" w:rsidP="001750B4">
      <w:pPr>
        <w:ind w:firstLine="426"/>
        <w:jc w:val="center"/>
        <w:rPr>
          <w:b/>
          <w:bCs/>
        </w:rPr>
      </w:pPr>
    </w:p>
    <w:p w:rsidR="00ED43DF" w:rsidRDefault="00ED43DF" w:rsidP="001750B4">
      <w:pPr>
        <w:ind w:firstLine="426"/>
        <w:jc w:val="center"/>
        <w:rPr>
          <w:b/>
          <w:bCs/>
        </w:rPr>
      </w:pPr>
    </w:p>
    <w:p w:rsidR="00ED43DF" w:rsidRDefault="00ED43DF" w:rsidP="001750B4">
      <w:pPr>
        <w:ind w:firstLine="426"/>
        <w:jc w:val="center"/>
        <w:rPr>
          <w:b/>
          <w:bCs/>
        </w:rPr>
      </w:pPr>
    </w:p>
    <w:p w:rsidR="001750B4" w:rsidRPr="00B673FF" w:rsidRDefault="001750B4" w:rsidP="001750B4">
      <w:pPr>
        <w:ind w:firstLine="426"/>
        <w:jc w:val="center"/>
        <w:rPr>
          <w:b/>
          <w:bCs/>
        </w:rPr>
      </w:pPr>
      <w:r w:rsidRPr="00B673FF">
        <w:rPr>
          <w:b/>
          <w:bCs/>
        </w:rPr>
        <w:t xml:space="preserve">Реализация </w:t>
      </w:r>
      <w:proofErr w:type="gramStart"/>
      <w:r w:rsidRPr="00B673FF">
        <w:rPr>
          <w:b/>
          <w:bCs/>
        </w:rPr>
        <w:t>качественной</w:t>
      </w:r>
      <w:proofErr w:type="gramEnd"/>
    </w:p>
    <w:p w:rsidR="001750B4" w:rsidRPr="00B673FF" w:rsidRDefault="001750B4" w:rsidP="001750B4">
      <w:pPr>
        <w:ind w:firstLine="426"/>
        <w:jc w:val="center"/>
      </w:pPr>
      <w:r w:rsidRPr="00B673FF">
        <w:rPr>
          <w:b/>
          <w:bCs/>
        </w:rPr>
        <w:t>управленческой политики</w:t>
      </w:r>
    </w:p>
    <w:p w:rsidR="001750B4" w:rsidRPr="00B673FF" w:rsidRDefault="001750B4" w:rsidP="001750B4">
      <w:pPr>
        <w:ind w:firstLine="426"/>
        <w:jc w:val="center"/>
      </w:pPr>
      <w:r w:rsidRPr="00B673FF">
        <w:rPr>
          <w:b/>
          <w:bCs/>
        </w:rPr>
        <w:t>руководителя ДОУ</w:t>
      </w:r>
    </w:p>
    <w:p w:rsidR="001750B4" w:rsidRPr="00B673FF" w:rsidRDefault="001750B4" w:rsidP="001750B4">
      <w:pPr>
        <w:ind w:firstLine="426"/>
        <w:jc w:val="center"/>
      </w:pPr>
      <w:r w:rsidRPr="00B673FF">
        <w:rPr>
          <w:b/>
          <w:bCs/>
        </w:rPr>
        <w:t xml:space="preserve">в условиях ФГОС </w:t>
      </w:r>
      <w:proofErr w:type="gramStart"/>
      <w:r w:rsidRPr="00B673FF">
        <w:rPr>
          <w:b/>
          <w:bCs/>
        </w:rPr>
        <w:t>ДО</w:t>
      </w:r>
      <w:proofErr w:type="gramEnd"/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9E64EF" w:rsidRDefault="009E64EF" w:rsidP="009E64EF">
      <w:pPr>
        <w:jc w:val="center"/>
      </w:pPr>
    </w:p>
    <w:sectPr w:rsidR="009E64EF" w:rsidSect="002A1B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AC" w:rsidRDefault="00CA07AC" w:rsidP="00B87707">
      <w:r>
        <w:separator/>
      </w:r>
    </w:p>
  </w:endnote>
  <w:endnote w:type="continuationSeparator" w:id="0">
    <w:p w:rsidR="00CA07AC" w:rsidRDefault="00CA07AC" w:rsidP="00B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AC" w:rsidRDefault="00CA07AC" w:rsidP="00B87707">
      <w:r>
        <w:separator/>
      </w:r>
    </w:p>
  </w:footnote>
  <w:footnote w:type="continuationSeparator" w:id="0">
    <w:p w:rsidR="00CA07AC" w:rsidRDefault="00CA07AC" w:rsidP="00B8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D5D"/>
    <w:multiLevelType w:val="hybridMultilevel"/>
    <w:tmpl w:val="2EC0E490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4038FF"/>
    <w:multiLevelType w:val="hybridMultilevel"/>
    <w:tmpl w:val="B3C08528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E02DD3"/>
    <w:multiLevelType w:val="hybridMultilevel"/>
    <w:tmpl w:val="BD1ED488"/>
    <w:lvl w:ilvl="0" w:tplc="4C248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F6FDD"/>
    <w:multiLevelType w:val="hybridMultilevel"/>
    <w:tmpl w:val="8A36D0C4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0D3201D"/>
    <w:multiLevelType w:val="hybridMultilevel"/>
    <w:tmpl w:val="8654A5BC"/>
    <w:lvl w:ilvl="0" w:tplc="CECE3846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646BD"/>
    <w:multiLevelType w:val="hybridMultilevel"/>
    <w:tmpl w:val="FDE2674E"/>
    <w:lvl w:ilvl="0" w:tplc="CECE3846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D14CC"/>
    <w:multiLevelType w:val="hybridMultilevel"/>
    <w:tmpl w:val="0EE6100E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972BD8"/>
    <w:multiLevelType w:val="hybridMultilevel"/>
    <w:tmpl w:val="4DD8CE5A"/>
    <w:lvl w:ilvl="0" w:tplc="F5045E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07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80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C82E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A2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166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A3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A6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8A8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7294220"/>
    <w:multiLevelType w:val="hybridMultilevel"/>
    <w:tmpl w:val="01265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861F6D"/>
    <w:multiLevelType w:val="hybridMultilevel"/>
    <w:tmpl w:val="94062F90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E569E8"/>
    <w:multiLevelType w:val="hybridMultilevel"/>
    <w:tmpl w:val="7AF20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F92D47"/>
    <w:multiLevelType w:val="hybridMultilevel"/>
    <w:tmpl w:val="6944C3AC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147F2C"/>
    <w:multiLevelType w:val="hybridMultilevel"/>
    <w:tmpl w:val="3C68CADC"/>
    <w:lvl w:ilvl="0" w:tplc="CECE3846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438B1"/>
    <w:multiLevelType w:val="hybridMultilevel"/>
    <w:tmpl w:val="A4420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403FF"/>
    <w:multiLevelType w:val="hybridMultilevel"/>
    <w:tmpl w:val="EDEE87C8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4746D8"/>
    <w:multiLevelType w:val="hybridMultilevel"/>
    <w:tmpl w:val="3698DDB2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AEC4FBD"/>
    <w:multiLevelType w:val="hybridMultilevel"/>
    <w:tmpl w:val="AEB28560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A60E2D"/>
    <w:multiLevelType w:val="hybridMultilevel"/>
    <w:tmpl w:val="C7C09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401BFF"/>
    <w:multiLevelType w:val="hybridMultilevel"/>
    <w:tmpl w:val="7A6AB074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5A82A3D"/>
    <w:multiLevelType w:val="hybridMultilevel"/>
    <w:tmpl w:val="47783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AC0779"/>
    <w:multiLevelType w:val="hybridMultilevel"/>
    <w:tmpl w:val="A78E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5246C"/>
    <w:multiLevelType w:val="hybridMultilevel"/>
    <w:tmpl w:val="DDE09CEC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0E717AF"/>
    <w:multiLevelType w:val="hybridMultilevel"/>
    <w:tmpl w:val="AC2E00C2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124F3D"/>
    <w:multiLevelType w:val="hybridMultilevel"/>
    <w:tmpl w:val="17E4E5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3009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5F0A4C"/>
    <w:multiLevelType w:val="hybridMultilevel"/>
    <w:tmpl w:val="BFB05B34"/>
    <w:lvl w:ilvl="0" w:tplc="1C02E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E7961"/>
    <w:multiLevelType w:val="multilevel"/>
    <w:tmpl w:val="51EAE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D32321"/>
    <w:multiLevelType w:val="hybridMultilevel"/>
    <w:tmpl w:val="A1D641F4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A7105C9"/>
    <w:multiLevelType w:val="hybridMultilevel"/>
    <w:tmpl w:val="2278B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0B3701"/>
    <w:multiLevelType w:val="hybridMultilevel"/>
    <w:tmpl w:val="DE54FCCE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BA12771"/>
    <w:multiLevelType w:val="hybridMultilevel"/>
    <w:tmpl w:val="F5DA5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82519"/>
    <w:multiLevelType w:val="hybridMultilevel"/>
    <w:tmpl w:val="F0B4B300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160C65"/>
    <w:multiLevelType w:val="hybridMultilevel"/>
    <w:tmpl w:val="6D92FD78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D202EF"/>
    <w:multiLevelType w:val="hybridMultilevel"/>
    <w:tmpl w:val="998AC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143A4"/>
    <w:multiLevelType w:val="hybridMultilevel"/>
    <w:tmpl w:val="5B1CA3CE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C783DCE"/>
    <w:multiLevelType w:val="hybridMultilevel"/>
    <w:tmpl w:val="C61E25DA"/>
    <w:lvl w:ilvl="0" w:tplc="CECE3846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4B600B"/>
    <w:multiLevelType w:val="hybridMultilevel"/>
    <w:tmpl w:val="C5FAC2E2"/>
    <w:lvl w:ilvl="0" w:tplc="FEF49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F451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A699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A87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44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6EC6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2CE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C8A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32E6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9412721"/>
    <w:multiLevelType w:val="hybridMultilevel"/>
    <w:tmpl w:val="C70EFC44"/>
    <w:lvl w:ilvl="0" w:tplc="7B04EA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DEC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1E6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69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A1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0A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E06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25A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C18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AE47ED6"/>
    <w:multiLevelType w:val="hybridMultilevel"/>
    <w:tmpl w:val="55EA8C76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C1657C3"/>
    <w:multiLevelType w:val="hybridMultilevel"/>
    <w:tmpl w:val="23E6A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E39A5"/>
    <w:multiLevelType w:val="hybridMultilevel"/>
    <w:tmpl w:val="FC7A6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672B6F"/>
    <w:multiLevelType w:val="hybridMultilevel"/>
    <w:tmpl w:val="E55A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40723"/>
    <w:multiLevelType w:val="hybridMultilevel"/>
    <w:tmpl w:val="08FCF6CE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3D15AB4"/>
    <w:multiLevelType w:val="hybridMultilevel"/>
    <w:tmpl w:val="DBB2BA7A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59778EA"/>
    <w:multiLevelType w:val="hybridMultilevel"/>
    <w:tmpl w:val="ED30F19E"/>
    <w:lvl w:ilvl="0" w:tplc="8E26E6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B4714E2"/>
    <w:multiLevelType w:val="hybridMultilevel"/>
    <w:tmpl w:val="915AD2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3009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4B2FAD"/>
    <w:multiLevelType w:val="hybridMultilevel"/>
    <w:tmpl w:val="ED1CD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61FD1"/>
    <w:multiLevelType w:val="hybridMultilevel"/>
    <w:tmpl w:val="808E68E0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E5B46CD"/>
    <w:multiLevelType w:val="hybridMultilevel"/>
    <w:tmpl w:val="D728D054"/>
    <w:lvl w:ilvl="0" w:tplc="774067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S Mincho" w:eastAsia="MS Mincho" w:hint="eastAsia"/>
        <w:b w:val="0"/>
        <w:i w:val="0"/>
      </w:rPr>
    </w:lvl>
    <w:lvl w:ilvl="1" w:tplc="77406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Mincho" w:eastAsia="MS Mincho" w:hint="eastAsia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9"/>
  </w:num>
  <w:num w:numId="4">
    <w:abstractNumId w:val="4"/>
  </w:num>
  <w:num w:numId="5">
    <w:abstractNumId w:val="5"/>
  </w:num>
  <w:num w:numId="6">
    <w:abstractNumId w:val="34"/>
  </w:num>
  <w:num w:numId="7">
    <w:abstractNumId w:val="12"/>
  </w:num>
  <w:num w:numId="8">
    <w:abstractNumId w:val="24"/>
  </w:num>
  <w:num w:numId="9">
    <w:abstractNumId w:val="25"/>
  </w:num>
  <w:num w:numId="10">
    <w:abstractNumId w:val="27"/>
  </w:num>
  <w:num w:numId="11">
    <w:abstractNumId w:val="8"/>
  </w:num>
  <w:num w:numId="12">
    <w:abstractNumId w:val="11"/>
  </w:num>
  <w:num w:numId="13">
    <w:abstractNumId w:val="6"/>
  </w:num>
  <w:num w:numId="14">
    <w:abstractNumId w:val="41"/>
  </w:num>
  <w:num w:numId="15">
    <w:abstractNumId w:val="1"/>
  </w:num>
  <w:num w:numId="16">
    <w:abstractNumId w:val="37"/>
  </w:num>
  <w:num w:numId="17">
    <w:abstractNumId w:val="44"/>
  </w:num>
  <w:num w:numId="18">
    <w:abstractNumId w:val="23"/>
  </w:num>
  <w:num w:numId="19">
    <w:abstractNumId w:val="14"/>
  </w:num>
  <w:num w:numId="20">
    <w:abstractNumId w:val="30"/>
  </w:num>
  <w:num w:numId="21">
    <w:abstractNumId w:val="26"/>
  </w:num>
  <w:num w:numId="22">
    <w:abstractNumId w:val="22"/>
  </w:num>
  <w:num w:numId="23">
    <w:abstractNumId w:val="9"/>
  </w:num>
  <w:num w:numId="24">
    <w:abstractNumId w:val="16"/>
  </w:num>
  <w:num w:numId="25">
    <w:abstractNumId w:val="46"/>
  </w:num>
  <w:num w:numId="26">
    <w:abstractNumId w:val="47"/>
  </w:num>
  <w:num w:numId="27">
    <w:abstractNumId w:val="42"/>
  </w:num>
  <w:num w:numId="28">
    <w:abstractNumId w:val="18"/>
  </w:num>
  <w:num w:numId="29">
    <w:abstractNumId w:val="0"/>
  </w:num>
  <w:num w:numId="30">
    <w:abstractNumId w:val="3"/>
  </w:num>
  <w:num w:numId="31">
    <w:abstractNumId w:val="28"/>
  </w:num>
  <w:num w:numId="32">
    <w:abstractNumId w:val="33"/>
  </w:num>
  <w:num w:numId="33">
    <w:abstractNumId w:val="21"/>
  </w:num>
  <w:num w:numId="34">
    <w:abstractNumId w:val="43"/>
  </w:num>
  <w:num w:numId="35">
    <w:abstractNumId w:val="15"/>
  </w:num>
  <w:num w:numId="36">
    <w:abstractNumId w:val="31"/>
  </w:num>
  <w:num w:numId="37">
    <w:abstractNumId w:val="10"/>
  </w:num>
  <w:num w:numId="38">
    <w:abstractNumId w:val="19"/>
  </w:num>
  <w:num w:numId="39">
    <w:abstractNumId w:val="13"/>
  </w:num>
  <w:num w:numId="40">
    <w:abstractNumId w:val="20"/>
  </w:num>
  <w:num w:numId="41">
    <w:abstractNumId w:val="40"/>
  </w:num>
  <w:num w:numId="42">
    <w:abstractNumId w:val="32"/>
  </w:num>
  <w:num w:numId="43">
    <w:abstractNumId w:val="38"/>
  </w:num>
  <w:num w:numId="44">
    <w:abstractNumId w:val="35"/>
  </w:num>
  <w:num w:numId="45">
    <w:abstractNumId w:val="7"/>
  </w:num>
  <w:num w:numId="46">
    <w:abstractNumId w:val="36"/>
  </w:num>
  <w:num w:numId="47">
    <w:abstractNumId w:val="29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07"/>
    <w:rsid w:val="00001756"/>
    <w:rsid w:val="00003932"/>
    <w:rsid w:val="00006178"/>
    <w:rsid w:val="00006BB0"/>
    <w:rsid w:val="000220DE"/>
    <w:rsid w:val="000317BF"/>
    <w:rsid w:val="0003330D"/>
    <w:rsid w:val="00036945"/>
    <w:rsid w:val="00040B01"/>
    <w:rsid w:val="00045142"/>
    <w:rsid w:val="000538C9"/>
    <w:rsid w:val="00055CA4"/>
    <w:rsid w:val="00060F2F"/>
    <w:rsid w:val="00065046"/>
    <w:rsid w:val="00071DE9"/>
    <w:rsid w:val="00072333"/>
    <w:rsid w:val="0007740C"/>
    <w:rsid w:val="00080C71"/>
    <w:rsid w:val="00084B30"/>
    <w:rsid w:val="000869C7"/>
    <w:rsid w:val="00096913"/>
    <w:rsid w:val="000A0F07"/>
    <w:rsid w:val="000B3E2D"/>
    <w:rsid w:val="000C1BAB"/>
    <w:rsid w:val="000C4533"/>
    <w:rsid w:val="000D0247"/>
    <w:rsid w:val="000D1704"/>
    <w:rsid w:val="000E5F73"/>
    <w:rsid w:val="000F4E56"/>
    <w:rsid w:val="000F6F5B"/>
    <w:rsid w:val="00100576"/>
    <w:rsid w:val="001067CF"/>
    <w:rsid w:val="001068A7"/>
    <w:rsid w:val="00123D96"/>
    <w:rsid w:val="00125C1C"/>
    <w:rsid w:val="0013690E"/>
    <w:rsid w:val="001379E9"/>
    <w:rsid w:val="00141FF4"/>
    <w:rsid w:val="001444C9"/>
    <w:rsid w:val="0014715B"/>
    <w:rsid w:val="00147F0B"/>
    <w:rsid w:val="00150715"/>
    <w:rsid w:val="00155E7A"/>
    <w:rsid w:val="00164873"/>
    <w:rsid w:val="001659ED"/>
    <w:rsid w:val="001750B4"/>
    <w:rsid w:val="00181B93"/>
    <w:rsid w:val="0018775B"/>
    <w:rsid w:val="001A3545"/>
    <w:rsid w:val="001A3E97"/>
    <w:rsid w:val="001A6693"/>
    <w:rsid w:val="001A79E9"/>
    <w:rsid w:val="001B46E3"/>
    <w:rsid w:val="001B6F52"/>
    <w:rsid w:val="001B73C8"/>
    <w:rsid w:val="001C773D"/>
    <w:rsid w:val="001D3B17"/>
    <w:rsid w:val="001E1FD1"/>
    <w:rsid w:val="001F0D90"/>
    <w:rsid w:val="001F1279"/>
    <w:rsid w:val="001F19C4"/>
    <w:rsid w:val="001F2EF6"/>
    <w:rsid w:val="001F6217"/>
    <w:rsid w:val="00200241"/>
    <w:rsid w:val="00204774"/>
    <w:rsid w:val="00205C9A"/>
    <w:rsid w:val="00211D71"/>
    <w:rsid w:val="0022301B"/>
    <w:rsid w:val="002230E2"/>
    <w:rsid w:val="002241AA"/>
    <w:rsid w:val="002268C0"/>
    <w:rsid w:val="00235F8A"/>
    <w:rsid w:val="00245724"/>
    <w:rsid w:val="00245CEA"/>
    <w:rsid w:val="00250B61"/>
    <w:rsid w:val="00260829"/>
    <w:rsid w:val="00263F53"/>
    <w:rsid w:val="00270EF3"/>
    <w:rsid w:val="00272957"/>
    <w:rsid w:val="00277561"/>
    <w:rsid w:val="002804E0"/>
    <w:rsid w:val="00280FD9"/>
    <w:rsid w:val="0028380B"/>
    <w:rsid w:val="002846E1"/>
    <w:rsid w:val="00285B2F"/>
    <w:rsid w:val="00293A86"/>
    <w:rsid w:val="0029500E"/>
    <w:rsid w:val="002955D9"/>
    <w:rsid w:val="002A1B8C"/>
    <w:rsid w:val="002A3FDB"/>
    <w:rsid w:val="002B7F33"/>
    <w:rsid w:val="002C326E"/>
    <w:rsid w:val="002C33C1"/>
    <w:rsid w:val="002C5B54"/>
    <w:rsid w:val="002D2BE6"/>
    <w:rsid w:val="002D4C51"/>
    <w:rsid w:val="002F1231"/>
    <w:rsid w:val="002F426C"/>
    <w:rsid w:val="0030016C"/>
    <w:rsid w:val="00300A3B"/>
    <w:rsid w:val="0030168B"/>
    <w:rsid w:val="0030410F"/>
    <w:rsid w:val="003051C3"/>
    <w:rsid w:val="00305271"/>
    <w:rsid w:val="0030664D"/>
    <w:rsid w:val="00310104"/>
    <w:rsid w:val="0031181D"/>
    <w:rsid w:val="00320678"/>
    <w:rsid w:val="00334EE1"/>
    <w:rsid w:val="0033740D"/>
    <w:rsid w:val="00337BC6"/>
    <w:rsid w:val="00345ADF"/>
    <w:rsid w:val="00345B2E"/>
    <w:rsid w:val="0034773B"/>
    <w:rsid w:val="003506FD"/>
    <w:rsid w:val="0035323D"/>
    <w:rsid w:val="00355DDE"/>
    <w:rsid w:val="00360285"/>
    <w:rsid w:val="00360891"/>
    <w:rsid w:val="00361C41"/>
    <w:rsid w:val="0036309C"/>
    <w:rsid w:val="003715F1"/>
    <w:rsid w:val="003726F3"/>
    <w:rsid w:val="0038100C"/>
    <w:rsid w:val="00384544"/>
    <w:rsid w:val="00392BDF"/>
    <w:rsid w:val="00395168"/>
    <w:rsid w:val="003A083E"/>
    <w:rsid w:val="003A2CE8"/>
    <w:rsid w:val="003A4152"/>
    <w:rsid w:val="003A5852"/>
    <w:rsid w:val="003A59E1"/>
    <w:rsid w:val="003A7E95"/>
    <w:rsid w:val="003B12F2"/>
    <w:rsid w:val="003B4E02"/>
    <w:rsid w:val="003C2838"/>
    <w:rsid w:val="003C44E7"/>
    <w:rsid w:val="003D7DAC"/>
    <w:rsid w:val="003E393A"/>
    <w:rsid w:val="003F211A"/>
    <w:rsid w:val="003F668C"/>
    <w:rsid w:val="00400644"/>
    <w:rsid w:val="004057BC"/>
    <w:rsid w:val="00411DD8"/>
    <w:rsid w:val="00414C57"/>
    <w:rsid w:val="004207FE"/>
    <w:rsid w:val="00421656"/>
    <w:rsid w:val="0042674A"/>
    <w:rsid w:val="004278CA"/>
    <w:rsid w:val="00427DEA"/>
    <w:rsid w:val="00431060"/>
    <w:rsid w:val="00431ACA"/>
    <w:rsid w:val="0043216A"/>
    <w:rsid w:val="00446B49"/>
    <w:rsid w:val="004519AA"/>
    <w:rsid w:val="004522D0"/>
    <w:rsid w:val="00455566"/>
    <w:rsid w:val="00476343"/>
    <w:rsid w:val="004840C2"/>
    <w:rsid w:val="004865BE"/>
    <w:rsid w:val="00491ECD"/>
    <w:rsid w:val="00494ACC"/>
    <w:rsid w:val="004A35CA"/>
    <w:rsid w:val="004B6E31"/>
    <w:rsid w:val="004C67C2"/>
    <w:rsid w:val="004D321C"/>
    <w:rsid w:val="004E05A2"/>
    <w:rsid w:val="004E5484"/>
    <w:rsid w:val="004E705C"/>
    <w:rsid w:val="004F3093"/>
    <w:rsid w:val="004F6CB0"/>
    <w:rsid w:val="00500FD9"/>
    <w:rsid w:val="00503AC6"/>
    <w:rsid w:val="00506BB4"/>
    <w:rsid w:val="00506C5C"/>
    <w:rsid w:val="00511858"/>
    <w:rsid w:val="005120CC"/>
    <w:rsid w:val="00517E98"/>
    <w:rsid w:val="005259FF"/>
    <w:rsid w:val="005304F5"/>
    <w:rsid w:val="00537E26"/>
    <w:rsid w:val="00540408"/>
    <w:rsid w:val="00542020"/>
    <w:rsid w:val="00543EC1"/>
    <w:rsid w:val="005464EC"/>
    <w:rsid w:val="00547315"/>
    <w:rsid w:val="00552117"/>
    <w:rsid w:val="00552589"/>
    <w:rsid w:val="0055454C"/>
    <w:rsid w:val="00554CE1"/>
    <w:rsid w:val="0055773D"/>
    <w:rsid w:val="00560813"/>
    <w:rsid w:val="00562ED2"/>
    <w:rsid w:val="00564DC8"/>
    <w:rsid w:val="005759A4"/>
    <w:rsid w:val="00591C98"/>
    <w:rsid w:val="0059419D"/>
    <w:rsid w:val="005974C2"/>
    <w:rsid w:val="005A0DA8"/>
    <w:rsid w:val="005A4C5A"/>
    <w:rsid w:val="005B34B8"/>
    <w:rsid w:val="005D23BD"/>
    <w:rsid w:val="005D2451"/>
    <w:rsid w:val="005E0091"/>
    <w:rsid w:val="005F02F9"/>
    <w:rsid w:val="005F0C8D"/>
    <w:rsid w:val="006032D4"/>
    <w:rsid w:val="006079EA"/>
    <w:rsid w:val="00610F76"/>
    <w:rsid w:val="0061762B"/>
    <w:rsid w:val="006222DD"/>
    <w:rsid w:val="00622A3B"/>
    <w:rsid w:val="006308B3"/>
    <w:rsid w:val="006330AD"/>
    <w:rsid w:val="0063338B"/>
    <w:rsid w:val="00637C21"/>
    <w:rsid w:val="00640E43"/>
    <w:rsid w:val="00640F4E"/>
    <w:rsid w:val="00643F8C"/>
    <w:rsid w:val="006514B5"/>
    <w:rsid w:val="00652267"/>
    <w:rsid w:val="0065286E"/>
    <w:rsid w:val="00656FBD"/>
    <w:rsid w:val="006575F1"/>
    <w:rsid w:val="00665667"/>
    <w:rsid w:val="006736A7"/>
    <w:rsid w:val="0067468F"/>
    <w:rsid w:val="00683168"/>
    <w:rsid w:val="0069203E"/>
    <w:rsid w:val="006920F6"/>
    <w:rsid w:val="00696712"/>
    <w:rsid w:val="006A34EF"/>
    <w:rsid w:val="006A3ADB"/>
    <w:rsid w:val="006A3CEA"/>
    <w:rsid w:val="006A5109"/>
    <w:rsid w:val="006C5D72"/>
    <w:rsid w:val="006C6A5E"/>
    <w:rsid w:val="006E01A3"/>
    <w:rsid w:val="006E1B6A"/>
    <w:rsid w:val="006E44B4"/>
    <w:rsid w:val="006F5281"/>
    <w:rsid w:val="006F52F7"/>
    <w:rsid w:val="006F6086"/>
    <w:rsid w:val="006F6D45"/>
    <w:rsid w:val="006F7A22"/>
    <w:rsid w:val="00700A1E"/>
    <w:rsid w:val="00722DC3"/>
    <w:rsid w:val="00723986"/>
    <w:rsid w:val="00731388"/>
    <w:rsid w:val="00733B3B"/>
    <w:rsid w:val="007340A5"/>
    <w:rsid w:val="0073703F"/>
    <w:rsid w:val="00737B2F"/>
    <w:rsid w:val="007408E6"/>
    <w:rsid w:val="00740E76"/>
    <w:rsid w:val="007531F0"/>
    <w:rsid w:val="00753240"/>
    <w:rsid w:val="00761A0F"/>
    <w:rsid w:val="0076539A"/>
    <w:rsid w:val="00767EF1"/>
    <w:rsid w:val="00767F29"/>
    <w:rsid w:val="00772903"/>
    <w:rsid w:val="00775860"/>
    <w:rsid w:val="00781EB2"/>
    <w:rsid w:val="00782774"/>
    <w:rsid w:val="007865A9"/>
    <w:rsid w:val="007870C2"/>
    <w:rsid w:val="0079130E"/>
    <w:rsid w:val="007931B7"/>
    <w:rsid w:val="00794787"/>
    <w:rsid w:val="00794A5A"/>
    <w:rsid w:val="007B3267"/>
    <w:rsid w:val="007B5BD8"/>
    <w:rsid w:val="007B74D2"/>
    <w:rsid w:val="007C27BC"/>
    <w:rsid w:val="007C6122"/>
    <w:rsid w:val="007C67F0"/>
    <w:rsid w:val="007D29E9"/>
    <w:rsid w:val="007D2FF1"/>
    <w:rsid w:val="007E5682"/>
    <w:rsid w:val="007E5F54"/>
    <w:rsid w:val="007F3505"/>
    <w:rsid w:val="00802DEE"/>
    <w:rsid w:val="00812DB7"/>
    <w:rsid w:val="0081708B"/>
    <w:rsid w:val="00821399"/>
    <w:rsid w:val="0083217D"/>
    <w:rsid w:val="00834058"/>
    <w:rsid w:val="0083790E"/>
    <w:rsid w:val="00844911"/>
    <w:rsid w:val="00846566"/>
    <w:rsid w:val="0085256B"/>
    <w:rsid w:val="00863B23"/>
    <w:rsid w:val="0086718E"/>
    <w:rsid w:val="0087422F"/>
    <w:rsid w:val="00877F4C"/>
    <w:rsid w:val="008804F9"/>
    <w:rsid w:val="00890DB5"/>
    <w:rsid w:val="00894C80"/>
    <w:rsid w:val="00895C6E"/>
    <w:rsid w:val="008A16D2"/>
    <w:rsid w:val="008A1ECB"/>
    <w:rsid w:val="008A53CF"/>
    <w:rsid w:val="008B1062"/>
    <w:rsid w:val="008B4D25"/>
    <w:rsid w:val="008B75EC"/>
    <w:rsid w:val="008C26CA"/>
    <w:rsid w:val="008C364A"/>
    <w:rsid w:val="008C475A"/>
    <w:rsid w:val="008D5F6E"/>
    <w:rsid w:val="008D614F"/>
    <w:rsid w:val="008E1113"/>
    <w:rsid w:val="008E51E4"/>
    <w:rsid w:val="00900526"/>
    <w:rsid w:val="0090121D"/>
    <w:rsid w:val="00901249"/>
    <w:rsid w:val="00902B67"/>
    <w:rsid w:val="0091274A"/>
    <w:rsid w:val="0092102C"/>
    <w:rsid w:val="00926989"/>
    <w:rsid w:val="00931C37"/>
    <w:rsid w:val="00935086"/>
    <w:rsid w:val="00935C16"/>
    <w:rsid w:val="009362CA"/>
    <w:rsid w:val="00940F60"/>
    <w:rsid w:val="00943418"/>
    <w:rsid w:val="00956AA3"/>
    <w:rsid w:val="00960C0E"/>
    <w:rsid w:val="00961FFD"/>
    <w:rsid w:val="00962C7D"/>
    <w:rsid w:val="00963300"/>
    <w:rsid w:val="00964487"/>
    <w:rsid w:val="00965D55"/>
    <w:rsid w:val="009671B1"/>
    <w:rsid w:val="009736F7"/>
    <w:rsid w:val="009828B2"/>
    <w:rsid w:val="00986984"/>
    <w:rsid w:val="0099149E"/>
    <w:rsid w:val="009A1A70"/>
    <w:rsid w:val="009A2B9A"/>
    <w:rsid w:val="009B41AA"/>
    <w:rsid w:val="009B6713"/>
    <w:rsid w:val="009C3B71"/>
    <w:rsid w:val="009C65DB"/>
    <w:rsid w:val="009C7A74"/>
    <w:rsid w:val="009D4089"/>
    <w:rsid w:val="009D5F3F"/>
    <w:rsid w:val="009D65C2"/>
    <w:rsid w:val="009D7AB2"/>
    <w:rsid w:val="009E64EF"/>
    <w:rsid w:val="009E672B"/>
    <w:rsid w:val="009E73FE"/>
    <w:rsid w:val="009F0F19"/>
    <w:rsid w:val="009F121F"/>
    <w:rsid w:val="009F3817"/>
    <w:rsid w:val="009F60B6"/>
    <w:rsid w:val="00A00289"/>
    <w:rsid w:val="00A05EC2"/>
    <w:rsid w:val="00A13E43"/>
    <w:rsid w:val="00A1722B"/>
    <w:rsid w:val="00A3014D"/>
    <w:rsid w:val="00A30352"/>
    <w:rsid w:val="00A361E5"/>
    <w:rsid w:val="00A36212"/>
    <w:rsid w:val="00A378E7"/>
    <w:rsid w:val="00A53153"/>
    <w:rsid w:val="00A5683B"/>
    <w:rsid w:val="00A627C3"/>
    <w:rsid w:val="00A63223"/>
    <w:rsid w:val="00A74CD7"/>
    <w:rsid w:val="00A75B89"/>
    <w:rsid w:val="00A82D7A"/>
    <w:rsid w:val="00A82FFD"/>
    <w:rsid w:val="00A849B7"/>
    <w:rsid w:val="00A850C0"/>
    <w:rsid w:val="00A9046F"/>
    <w:rsid w:val="00A93799"/>
    <w:rsid w:val="00A9528A"/>
    <w:rsid w:val="00A95B8B"/>
    <w:rsid w:val="00A96F50"/>
    <w:rsid w:val="00AA3534"/>
    <w:rsid w:val="00AA3751"/>
    <w:rsid w:val="00AC5969"/>
    <w:rsid w:val="00AC75E3"/>
    <w:rsid w:val="00AD4661"/>
    <w:rsid w:val="00AD5146"/>
    <w:rsid w:val="00AE46B2"/>
    <w:rsid w:val="00AE48D6"/>
    <w:rsid w:val="00B02904"/>
    <w:rsid w:val="00B02C05"/>
    <w:rsid w:val="00B07939"/>
    <w:rsid w:val="00B35DF5"/>
    <w:rsid w:val="00B366EA"/>
    <w:rsid w:val="00B3714D"/>
    <w:rsid w:val="00B43820"/>
    <w:rsid w:val="00B62AE4"/>
    <w:rsid w:val="00B6351B"/>
    <w:rsid w:val="00B70C21"/>
    <w:rsid w:val="00B81919"/>
    <w:rsid w:val="00B86D55"/>
    <w:rsid w:val="00B87707"/>
    <w:rsid w:val="00B87EC2"/>
    <w:rsid w:val="00BA030E"/>
    <w:rsid w:val="00BA1A19"/>
    <w:rsid w:val="00BA5C3A"/>
    <w:rsid w:val="00BA66CE"/>
    <w:rsid w:val="00BB5CBA"/>
    <w:rsid w:val="00BC05A0"/>
    <w:rsid w:val="00BC4BC5"/>
    <w:rsid w:val="00BC56FF"/>
    <w:rsid w:val="00BD0CE7"/>
    <w:rsid w:val="00BE4774"/>
    <w:rsid w:val="00BF1413"/>
    <w:rsid w:val="00BF6067"/>
    <w:rsid w:val="00BF6572"/>
    <w:rsid w:val="00C0113F"/>
    <w:rsid w:val="00C026DF"/>
    <w:rsid w:val="00C03067"/>
    <w:rsid w:val="00C0335F"/>
    <w:rsid w:val="00C05330"/>
    <w:rsid w:val="00C15A2D"/>
    <w:rsid w:val="00C167A7"/>
    <w:rsid w:val="00C27A26"/>
    <w:rsid w:val="00C33AC0"/>
    <w:rsid w:val="00C34395"/>
    <w:rsid w:val="00C361F6"/>
    <w:rsid w:val="00C41DD5"/>
    <w:rsid w:val="00C429AD"/>
    <w:rsid w:val="00C4657A"/>
    <w:rsid w:val="00C5571B"/>
    <w:rsid w:val="00C55B9C"/>
    <w:rsid w:val="00C75297"/>
    <w:rsid w:val="00C840FD"/>
    <w:rsid w:val="00C848F9"/>
    <w:rsid w:val="00C84BEA"/>
    <w:rsid w:val="00C851C5"/>
    <w:rsid w:val="00C904A3"/>
    <w:rsid w:val="00C91F01"/>
    <w:rsid w:val="00C962C5"/>
    <w:rsid w:val="00C96AEC"/>
    <w:rsid w:val="00CA07AC"/>
    <w:rsid w:val="00CB6AC7"/>
    <w:rsid w:val="00CC34CF"/>
    <w:rsid w:val="00CC36C5"/>
    <w:rsid w:val="00CD4201"/>
    <w:rsid w:val="00CE1FE6"/>
    <w:rsid w:val="00CE23F8"/>
    <w:rsid w:val="00CE3B7B"/>
    <w:rsid w:val="00CE3BDF"/>
    <w:rsid w:val="00CE4808"/>
    <w:rsid w:val="00CF1FF6"/>
    <w:rsid w:val="00CF6CE6"/>
    <w:rsid w:val="00D01156"/>
    <w:rsid w:val="00D04060"/>
    <w:rsid w:val="00D04C85"/>
    <w:rsid w:val="00D112A4"/>
    <w:rsid w:val="00D16AF8"/>
    <w:rsid w:val="00D229E1"/>
    <w:rsid w:val="00D25E51"/>
    <w:rsid w:val="00D4371F"/>
    <w:rsid w:val="00D43C5D"/>
    <w:rsid w:val="00D47372"/>
    <w:rsid w:val="00D50B60"/>
    <w:rsid w:val="00D514CC"/>
    <w:rsid w:val="00D5246C"/>
    <w:rsid w:val="00D53604"/>
    <w:rsid w:val="00D651DB"/>
    <w:rsid w:val="00D6641F"/>
    <w:rsid w:val="00D66649"/>
    <w:rsid w:val="00D83761"/>
    <w:rsid w:val="00D83C07"/>
    <w:rsid w:val="00D90843"/>
    <w:rsid w:val="00DA0B9E"/>
    <w:rsid w:val="00DA2ABB"/>
    <w:rsid w:val="00DA5DB9"/>
    <w:rsid w:val="00DB41B7"/>
    <w:rsid w:val="00DC73D2"/>
    <w:rsid w:val="00DD49D5"/>
    <w:rsid w:val="00DD5007"/>
    <w:rsid w:val="00DD6CDF"/>
    <w:rsid w:val="00DD79DC"/>
    <w:rsid w:val="00DE10B3"/>
    <w:rsid w:val="00DE688F"/>
    <w:rsid w:val="00DE7175"/>
    <w:rsid w:val="00DF529A"/>
    <w:rsid w:val="00DF54C6"/>
    <w:rsid w:val="00E11F2D"/>
    <w:rsid w:val="00E16E2B"/>
    <w:rsid w:val="00E20A0E"/>
    <w:rsid w:val="00E221E5"/>
    <w:rsid w:val="00E226A5"/>
    <w:rsid w:val="00E25CEA"/>
    <w:rsid w:val="00E34B04"/>
    <w:rsid w:val="00E3736E"/>
    <w:rsid w:val="00E427F5"/>
    <w:rsid w:val="00E459C9"/>
    <w:rsid w:val="00E50705"/>
    <w:rsid w:val="00E50C97"/>
    <w:rsid w:val="00E83D7D"/>
    <w:rsid w:val="00E84AFD"/>
    <w:rsid w:val="00E85801"/>
    <w:rsid w:val="00E945CE"/>
    <w:rsid w:val="00E97152"/>
    <w:rsid w:val="00EA41DE"/>
    <w:rsid w:val="00EB0FDA"/>
    <w:rsid w:val="00EB5EA3"/>
    <w:rsid w:val="00EC15FE"/>
    <w:rsid w:val="00EC47D8"/>
    <w:rsid w:val="00EC4DA8"/>
    <w:rsid w:val="00EC6271"/>
    <w:rsid w:val="00ED43DF"/>
    <w:rsid w:val="00ED6E23"/>
    <w:rsid w:val="00EE6D65"/>
    <w:rsid w:val="00EE7F21"/>
    <w:rsid w:val="00EF3233"/>
    <w:rsid w:val="00EF6F34"/>
    <w:rsid w:val="00F07262"/>
    <w:rsid w:val="00F1031F"/>
    <w:rsid w:val="00F15A1B"/>
    <w:rsid w:val="00F166DA"/>
    <w:rsid w:val="00F16C20"/>
    <w:rsid w:val="00F222DF"/>
    <w:rsid w:val="00F22CA9"/>
    <w:rsid w:val="00F31E89"/>
    <w:rsid w:val="00F32BE4"/>
    <w:rsid w:val="00F3668D"/>
    <w:rsid w:val="00F40CE5"/>
    <w:rsid w:val="00F40E20"/>
    <w:rsid w:val="00F42E50"/>
    <w:rsid w:val="00F45813"/>
    <w:rsid w:val="00F46D77"/>
    <w:rsid w:val="00F5433F"/>
    <w:rsid w:val="00F5636F"/>
    <w:rsid w:val="00F577D8"/>
    <w:rsid w:val="00F57E65"/>
    <w:rsid w:val="00F67914"/>
    <w:rsid w:val="00F772D4"/>
    <w:rsid w:val="00F81AD7"/>
    <w:rsid w:val="00F83419"/>
    <w:rsid w:val="00F84399"/>
    <w:rsid w:val="00F86A27"/>
    <w:rsid w:val="00F86F63"/>
    <w:rsid w:val="00FA0AAA"/>
    <w:rsid w:val="00FB40BC"/>
    <w:rsid w:val="00FD3243"/>
    <w:rsid w:val="00FD3346"/>
    <w:rsid w:val="00FE25EC"/>
    <w:rsid w:val="00FE5FF2"/>
    <w:rsid w:val="00FE73B6"/>
    <w:rsid w:val="00FF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paragraph" w:styleId="2">
    <w:name w:val="heading 2"/>
    <w:basedOn w:val="a"/>
    <w:next w:val="a"/>
    <w:link w:val="20"/>
    <w:qFormat/>
    <w:rsid w:val="00B87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87707"/>
    <w:pPr>
      <w:keepNext/>
      <w:spacing w:line="280" w:lineRule="exact"/>
      <w:jc w:val="both"/>
      <w:outlineLvl w:val="4"/>
    </w:pPr>
    <w:rPr>
      <w:b/>
      <w:bCs/>
      <w:color w:val="000000"/>
      <w:spacing w:val="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B87707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87707"/>
    <w:rPr>
      <w:b/>
      <w:bCs/>
      <w:color w:val="000000"/>
      <w:spacing w:val="2"/>
      <w:sz w:val="24"/>
      <w:lang w:eastAsia="en-US"/>
    </w:rPr>
  </w:style>
  <w:style w:type="paragraph" w:styleId="a3">
    <w:name w:val="Body Text"/>
    <w:basedOn w:val="a"/>
    <w:link w:val="a4"/>
    <w:rsid w:val="00B87707"/>
    <w:rPr>
      <w:sz w:val="22"/>
    </w:rPr>
  </w:style>
  <w:style w:type="character" w:customStyle="1" w:styleId="a4">
    <w:name w:val="Основной текст Знак"/>
    <w:basedOn w:val="a0"/>
    <w:link w:val="a3"/>
    <w:rsid w:val="00B87707"/>
    <w:rPr>
      <w:sz w:val="22"/>
      <w:szCs w:val="24"/>
    </w:rPr>
  </w:style>
  <w:style w:type="paragraph" w:styleId="21">
    <w:name w:val="Body Text 2"/>
    <w:basedOn w:val="a"/>
    <w:link w:val="22"/>
    <w:rsid w:val="00B87707"/>
    <w:rPr>
      <w:b/>
      <w:bCs/>
      <w:sz w:val="22"/>
    </w:rPr>
  </w:style>
  <w:style w:type="character" w:customStyle="1" w:styleId="22">
    <w:name w:val="Основной текст 2 Знак"/>
    <w:basedOn w:val="a0"/>
    <w:link w:val="21"/>
    <w:rsid w:val="00B87707"/>
    <w:rPr>
      <w:b/>
      <w:bCs/>
      <w:sz w:val="22"/>
      <w:szCs w:val="24"/>
    </w:rPr>
  </w:style>
  <w:style w:type="paragraph" w:styleId="31">
    <w:name w:val="Body Text 3"/>
    <w:basedOn w:val="a"/>
    <w:link w:val="32"/>
    <w:rsid w:val="00B87707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B87707"/>
    <w:rPr>
      <w:sz w:val="22"/>
      <w:szCs w:val="24"/>
    </w:rPr>
  </w:style>
  <w:style w:type="character" w:styleId="a5">
    <w:name w:val="footnote reference"/>
    <w:semiHidden/>
    <w:rsid w:val="00B87707"/>
    <w:rPr>
      <w:vertAlign w:val="superscript"/>
    </w:rPr>
  </w:style>
  <w:style w:type="table" w:styleId="a6">
    <w:name w:val="Table Grid"/>
    <w:basedOn w:val="a1"/>
    <w:uiPriority w:val="59"/>
    <w:rsid w:val="00B8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87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707"/>
    <w:rPr>
      <w:sz w:val="24"/>
      <w:szCs w:val="24"/>
    </w:rPr>
  </w:style>
  <w:style w:type="character" w:styleId="a9">
    <w:name w:val="page number"/>
    <w:basedOn w:val="a0"/>
    <w:rsid w:val="00B87707"/>
  </w:style>
  <w:style w:type="paragraph" w:styleId="33">
    <w:name w:val="Body Text Indent 3"/>
    <w:basedOn w:val="a"/>
    <w:link w:val="34"/>
    <w:rsid w:val="00B877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87707"/>
    <w:rPr>
      <w:sz w:val="16"/>
      <w:szCs w:val="16"/>
    </w:rPr>
  </w:style>
  <w:style w:type="paragraph" w:customStyle="1" w:styleId="11">
    <w:name w:val="Обычный1"/>
    <w:basedOn w:val="a"/>
    <w:rsid w:val="00B877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ullet">
    <w:name w:val="Bullet"/>
    <w:basedOn w:val="a"/>
    <w:rsid w:val="00B87707"/>
    <w:pPr>
      <w:tabs>
        <w:tab w:val="left" w:pos="794"/>
      </w:tabs>
      <w:ind w:left="794" w:hanging="794"/>
    </w:pPr>
    <w:rPr>
      <w:sz w:val="20"/>
      <w:szCs w:val="20"/>
      <w:lang w:val="en-GB" w:eastAsia="en-US"/>
    </w:rPr>
  </w:style>
  <w:style w:type="paragraph" w:styleId="12">
    <w:name w:val="toc 1"/>
    <w:basedOn w:val="a"/>
    <w:next w:val="a"/>
    <w:autoRedefine/>
    <w:semiHidden/>
    <w:rsid w:val="00B87707"/>
  </w:style>
  <w:style w:type="paragraph" w:styleId="23">
    <w:name w:val="toc 2"/>
    <w:basedOn w:val="a"/>
    <w:next w:val="a"/>
    <w:autoRedefine/>
    <w:semiHidden/>
    <w:rsid w:val="00B87707"/>
    <w:pPr>
      <w:ind w:left="240"/>
    </w:pPr>
  </w:style>
  <w:style w:type="character" w:styleId="aa">
    <w:name w:val="Hyperlink"/>
    <w:rsid w:val="00B87707"/>
    <w:rPr>
      <w:color w:val="0000FF"/>
      <w:u w:val="single"/>
    </w:rPr>
  </w:style>
  <w:style w:type="paragraph" w:customStyle="1" w:styleId="ab">
    <w:name w:val="МОН основной"/>
    <w:basedOn w:val="a"/>
    <w:link w:val="ac"/>
    <w:rsid w:val="00B8770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МОН"/>
    <w:basedOn w:val="a"/>
    <w:rsid w:val="00B87707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МОН основной Знак"/>
    <w:link w:val="ab"/>
    <w:rsid w:val="00B87707"/>
    <w:rPr>
      <w:sz w:val="28"/>
      <w:szCs w:val="24"/>
    </w:rPr>
  </w:style>
  <w:style w:type="character" w:styleId="ae">
    <w:name w:val="annotation reference"/>
    <w:semiHidden/>
    <w:rsid w:val="00B87707"/>
    <w:rPr>
      <w:sz w:val="16"/>
      <w:szCs w:val="16"/>
    </w:rPr>
  </w:style>
  <w:style w:type="paragraph" w:styleId="af">
    <w:name w:val="annotation text"/>
    <w:basedOn w:val="a"/>
    <w:link w:val="af0"/>
    <w:semiHidden/>
    <w:rsid w:val="00B877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87707"/>
  </w:style>
  <w:style w:type="paragraph" w:styleId="af1">
    <w:name w:val="annotation subject"/>
    <w:basedOn w:val="af"/>
    <w:next w:val="af"/>
    <w:link w:val="af2"/>
    <w:semiHidden/>
    <w:rsid w:val="00B8770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87707"/>
    <w:rPr>
      <w:b/>
      <w:bCs/>
    </w:rPr>
  </w:style>
  <w:style w:type="paragraph" w:styleId="af3">
    <w:name w:val="Balloon Text"/>
    <w:basedOn w:val="a"/>
    <w:link w:val="af4"/>
    <w:semiHidden/>
    <w:rsid w:val="00B8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87707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rsid w:val="00B87707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87707"/>
  </w:style>
  <w:style w:type="paragraph" w:styleId="af7">
    <w:name w:val="Title"/>
    <w:basedOn w:val="a"/>
    <w:link w:val="af8"/>
    <w:qFormat/>
    <w:rsid w:val="00B877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87707"/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B8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7707"/>
    <w:rPr>
      <w:rFonts w:ascii="Courier New" w:hAnsi="Courier New" w:cs="Courier New"/>
    </w:rPr>
  </w:style>
  <w:style w:type="paragraph" w:styleId="af9">
    <w:name w:val="Normal (Web)"/>
    <w:basedOn w:val="a"/>
    <w:rsid w:val="00B87707"/>
    <w:pPr>
      <w:spacing w:before="20" w:after="20"/>
    </w:pPr>
    <w:rPr>
      <w:rFonts w:ascii="Arial" w:hAnsi="Arial" w:cs="Arial"/>
      <w:color w:val="332E2D"/>
      <w:spacing w:val="2"/>
    </w:rPr>
  </w:style>
  <w:style w:type="paragraph" w:styleId="afa">
    <w:name w:val="List"/>
    <w:basedOn w:val="a"/>
    <w:rsid w:val="00B87707"/>
    <w:pPr>
      <w:ind w:left="283" w:hanging="283"/>
    </w:pPr>
    <w:rPr>
      <w:sz w:val="20"/>
      <w:szCs w:val="20"/>
    </w:rPr>
  </w:style>
  <w:style w:type="paragraph" w:customStyle="1" w:styleId="13">
    <w:name w:val="Знак1"/>
    <w:basedOn w:val="a"/>
    <w:rsid w:val="00B87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B8770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B87707"/>
    <w:rPr>
      <w:sz w:val="24"/>
      <w:szCs w:val="24"/>
    </w:rPr>
  </w:style>
  <w:style w:type="paragraph" w:customStyle="1" w:styleId="afd">
    <w:name w:val="Знак Знак Знак Знак Знак Знак Знак"/>
    <w:basedOn w:val="a"/>
    <w:rsid w:val="00B877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B87707"/>
    <w:rPr>
      <w:color w:val="800080" w:themeColor="followedHyperlink"/>
      <w:u w:val="single"/>
    </w:rPr>
  </w:style>
  <w:style w:type="paragraph" w:styleId="aff">
    <w:name w:val="List Paragraph"/>
    <w:basedOn w:val="a"/>
    <w:uiPriority w:val="34"/>
    <w:qFormat/>
    <w:rsid w:val="009127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14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diagramLayout" Target="diagrams/layout1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87;&#1091;&#1073;&#1083;&#1080;&#1095;&#1085;&#1099;&#1081;%20&#1086;&#1090;&#1095;&#1077;&#109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87;&#1091;&#1073;&#1083;&#1080;&#1095;&#1085;&#1099;&#1081;%20&#1086;&#1090;&#1095;&#1077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87;&#1091;&#1073;&#1083;&#1080;&#1095;&#1085;&#1099;&#1081;%20&#1086;&#1090;&#1095;&#1077;&#1090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40;&#1085;&#1082;&#1077;&#1090;&#1099;%20&#1057;&#1042;&#1054;&#1044;&#1053;&#1040;&#107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87;&#1091;&#1073;&#1083;&#1080;&#1095;&#1085;&#1099;&#1081;%20&#1086;&#1090;&#1095;&#1077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74;&#1086;&#1076;&#1085;&#1072;&#1103;%20&#1087;&#1077;&#1076;&#1072;&#1075;&#1086;&#1075;&#1080;&#1095;&#1077;&#1089;&#1082;&#1072;&#1103;%20&#1076;&#1080;&#1072;&#1075;&#1085;&#1086;&#1089;&#1090;&#1080;&#1082;&#1072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74;&#1086;&#1076;&#1085;&#1072;&#1103;%20&#1087;&#1077;&#1076;&#1072;&#1075;&#1086;&#1075;&#1080;&#1095;&#1077;&#1089;&#1082;&#1072;&#1103;%20&#1076;&#1080;&#1072;&#1075;&#1085;&#1086;&#1089;&#1090;&#1080;&#1082;&#1072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%20&#1042;&#1072;&#1089;&#1080;&#1083;&#1100;&#1077;&#1074;&#1085;&#1072;\Desktop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87;&#1091;&#1073;&#1083;&#1080;&#1095;&#1085;&#1099;&#1081;%20&#1086;&#1090;&#1095;&#1077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%20&#1087;&#1091;&#1073;&#1083;&#1080;&#1095;&#1085;&#1099;&#1081;%20&#1086;&#1090;&#1095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Образовательный уровень педагогов в динамике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Лист1!$A$110</c:f>
              <c:strCache>
                <c:ptCount val="1"/>
                <c:pt idx="0">
                  <c:v>Высшее образование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Лист1!$B$109:$E$109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Лист1!$B$110:$E$110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34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Лист1!$A$111</c:f>
              <c:strCache>
                <c:ptCount val="1"/>
                <c:pt idx="0">
                  <c:v>Среднее профессиональное образование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Лист1!$B$109:$E$109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Лист1!$B$111:$E$111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20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24865536"/>
        <c:axId val="124905344"/>
        <c:axId val="0"/>
      </c:bar3DChart>
      <c:catAx>
        <c:axId val="12486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905344"/>
        <c:crosses val="autoZero"/>
        <c:auto val="1"/>
        <c:lblAlgn val="ctr"/>
        <c:lblOffset val="100"/>
        <c:noMultiLvlLbl val="0"/>
      </c:catAx>
      <c:valAx>
        <c:axId val="1249053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4865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Индекс здоровья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Лист1!$A$67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Лист1!$B$66:$C$66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Лист1!$B$67:$C$67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Лист1!$A$68</c:f>
              <c:strCache>
                <c:ptCount val="1"/>
                <c:pt idx="0">
                  <c:v>Детский сад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Лист1!$B$66:$C$66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Лист1!$B$68:$C$68</c:f>
              <c:numCache>
                <c:formatCode>General</c:formatCode>
                <c:ptCount val="2"/>
                <c:pt idx="0">
                  <c:v>16.579999999999988</c:v>
                </c:pt>
                <c:pt idx="1">
                  <c:v>10.19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876160"/>
        <c:axId val="150877696"/>
        <c:axId val="0"/>
      </c:bar3DChart>
      <c:catAx>
        <c:axId val="1508761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0877696"/>
        <c:crosses val="autoZero"/>
        <c:auto val="1"/>
        <c:lblAlgn val="ctr"/>
        <c:lblOffset val="100"/>
        <c:noMultiLvlLbl val="0"/>
      </c:catAx>
      <c:valAx>
        <c:axId val="150877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087616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Взаимоотношениями педагогов с обучающимися</a:t>
            </a:r>
          </a:p>
        </c:rich>
      </c:tx>
      <c:layout>
        <c:manualLayout>
          <c:xMode val="edge"/>
          <c:yMode val="edge"/>
          <c:x val="0.18791081021414391"/>
          <c:y val="3.852962423826952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Лист1!$B$213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3809518781581566E-3"/>
                  <c:y val="-2.83634798157145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Лист1!$A$214:$A$216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Лист1!$B$214:$B$216</c:f>
              <c:numCache>
                <c:formatCode>General</c:formatCode>
                <c:ptCount val="3"/>
                <c:pt idx="0">
                  <c:v>1</c:v>
                </c:pt>
                <c:pt idx="1">
                  <c:v>25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Лист1!$C$213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571427817237255E-2"/>
                  <c:y val="-1.5471167712574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57141725855765E-2"/>
                  <c:y val="-1.2376934170059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Лист1!$A$214:$A$216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Лист1!$C$214:$C$216</c:f>
              <c:numCache>
                <c:formatCode>General</c:formatCode>
                <c:ptCount val="3"/>
                <c:pt idx="0">
                  <c:v>1</c:v>
                </c:pt>
                <c:pt idx="1">
                  <c:v>26</c:v>
                </c:pt>
                <c:pt idx="2">
                  <c:v>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913024"/>
        <c:axId val="150914560"/>
        <c:axId val="0"/>
      </c:bar3DChart>
      <c:catAx>
        <c:axId val="150913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914560"/>
        <c:crosses val="autoZero"/>
        <c:auto val="1"/>
        <c:lblAlgn val="ctr"/>
        <c:lblOffset val="100"/>
        <c:noMultiLvlLbl val="0"/>
      </c:catAx>
      <c:valAx>
        <c:axId val="150914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09130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Взаимоотношениями педагогов с родителями</a:t>
            </a:r>
          </a:p>
        </c:rich>
      </c:tx>
      <c:layout>
        <c:manualLayout>
          <c:xMode val="edge"/>
          <c:yMode val="edge"/>
          <c:x val="0.16696937279261684"/>
          <c:y val="3.75000026363894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23868116908529"/>
          <c:y val="9.5083658399694806E-2"/>
          <c:w val="0.81589157576675719"/>
          <c:h val="0.586087908729753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Лист1!$B$235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Лист1!$A$236:$A$238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Лист1!$B$236:$B$238</c:f>
              <c:numCache>
                <c:formatCode>General</c:formatCode>
                <c:ptCount val="3"/>
                <c:pt idx="0">
                  <c:v>2</c:v>
                </c:pt>
                <c:pt idx="1">
                  <c:v>20</c:v>
                </c:pt>
                <c:pt idx="2">
                  <c:v>225</c:v>
                </c:pt>
              </c:numCache>
            </c:numRef>
          </c:val>
        </c:ser>
        <c:ser>
          <c:idx val="1"/>
          <c:order val="1"/>
          <c:tx>
            <c:strRef>
              <c:f>Лист1!$C$235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95238299825581E-2"/>
                  <c:y val="-1.8410043862775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60317733100826E-2"/>
                  <c:y val="-6.1366812875917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460317733100826E-2"/>
                  <c:y val="-2.812613098599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Лист1!$A$236:$A$238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Лист1!$C$236:$C$238</c:f>
              <c:numCache>
                <c:formatCode>General</c:formatCode>
                <c:ptCount val="3"/>
                <c:pt idx="0">
                  <c:v>0</c:v>
                </c:pt>
                <c:pt idx="1">
                  <c:v>24</c:v>
                </c:pt>
                <c:pt idx="2">
                  <c:v>231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020288"/>
        <c:axId val="151021824"/>
        <c:axId val="0"/>
      </c:bar3DChart>
      <c:catAx>
        <c:axId val="151020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021824"/>
        <c:crosses val="autoZero"/>
        <c:auto val="1"/>
        <c:lblAlgn val="ctr"/>
        <c:lblOffset val="100"/>
        <c:noMultiLvlLbl val="0"/>
      </c:catAx>
      <c:valAx>
        <c:axId val="151021824"/>
        <c:scaling>
          <c:orientation val="minMax"/>
        </c:scaling>
        <c:delete val="0"/>
        <c:axPos val="l"/>
        <c:majorGridlines>
          <c:spPr>
            <a:ln w="6350"/>
          </c:spPr>
        </c:majorGridlines>
        <c:numFmt formatCode="General" sourceLinked="1"/>
        <c:majorTickMark val="none"/>
        <c:minorTickMark val="none"/>
        <c:tickLblPos val="nextTo"/>
        <c:crossAx val="1510202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Лист1!$B$144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0506209004069301E-2"/>
                  <c:y val="-1.2121212121212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Лист1!$A$145:$A$147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Лист1!$B$145:$B$147</c:f>
              <c:numCache>
                <c:formatCode>General</c:formatCode>
                <c:ptCount val="3"/>
                <c:pt idx="0">
                  <c:v>1</c:v>
                </c:pt>
                <c:pt idx="1">
                  <c:v>27</c:v>
                </c:pt>
                <c:pt idx="2">
                  <c:v>219</c:v>
                </c:pt>
              </c:numCache>
            </c:numRef>
          </c:val>
        </c:ser>
        <c:ser>
          <c:idx val="1"/>
          <c:order val="1"/>
          <c:tx>
            <c:strRef>
              <c:f>Лист1!$C$144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049672032554361E-3"/>
                  <c:y val="-1.2121212121212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9111762073247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07450804883161E-2"/>
                  <c:y val="-1.2121212121212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Лист1!$A$145:$A$147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Лист1!$C$145:$C$147</c:f>
              <c:numCache>
                <c:formatCode>General</c:formatCode>
                <c:ptCount val="3"/>
                <c:pt idx="0">
                  <c:v>0</c:v>
                </c:pt>
                <c:pt idx="1">
                  <c:v>34</c:v>
                </c:pt>
                <c:pt idx="2">
                  <c:v>221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062016"/>
        <c:axId val="151063552"/>
        <c:axId val="0"/>
      </c:bar3DChart>
      <c:catAx>
        <c:axId val="151062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063552"/>
        <c:crosses val="autoZero"/>
        <c:auto val="1"/>
        <c:lblAlgn val="ctr"/>
        <c:lblOffset val="100"/>
        <c:noMultiLvlLbl val="0"/>
      </c:catAx>
      <c:valAx>
        <c:axId val="151063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0620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</a:t>
            </a:r>
            <a:r>
              <a:rPr lang="ru-RU" baseline="0"/>
              <a:t> к</a:t>
            </a:r>
            <a:r>
              <a:rPr lang="ru-RU"/>
              <a:t>ачеством образования (обучение и воспитание)</a:t>
            </a:r>
          </a:p>
        </c:rich>
      </c:tx>
      <c:layout>
        <c:manualLayout>
          <c:xMode val="edge"/>
          <c:yMode val="edge"/>
          <c:x val="0.17554964754258046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Лист1!$B$54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0446345185740131E-2"/>
                  <c:y val="-6.24113280000317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Лист1!$A$55:$A$57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Лист1!$B$55:$B$57</c:f>
              <c:numCache>
                <c:formatCode>General</c:formatCode>
                <c:ptCount val="3"/>
                <c:pt idx="0">
                  <c:v>3</c:v>
                </c:pt>
                <c:pt idx="1">
                  <c:v>41</c:v>
                </c:pt>
                <c:pt idx="2">
                  <c:v>203</c:v>
                </c:pt>
              </c:numCache>
            </c:numRef>
          </c:val>
        </c:ser>
        <c:ser>
          <c:idx val="1"/>
          <c:order val="1"/>
          <c:tx>
            <c:strRef>
              <c:f>Лист1!$C$54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7141522971842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03421334332372E-2"/>
                  <c:y val="3.1205664000015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Лист1!$A$55:$A$57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Лист1!$C$55:$C$57</c:f>
              <c:numCache>
                <c:formatCode>General</c:formatCode>
                <c:ptCount val="3"/>
                <c:pt idx="0">
                  <c:v>4</c:v>
                </c:pt>
                <c:pt idx="1">
                  <c:v>51</c:v>
                </c:pt>
                <c:pt idx="2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107456"/>
        <c:axId val="151108992"/>
        <c:axId val="0"/>
      </c:bar3DChart>
      <c:catAx>
        <c:axId val="15110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108992"/>
        <c:crosses val="autoZero"/>
        <c:auto val="1"/>
        <c:lblAlgn val="ctr"/>
        <c:lblOffset val="100"/>
        <c:noMultiLvlLbl val="0"/>
      </c:catAx>
      <c:valAx>
        <c:axId val="151108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1074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</a:t>
            </a:r>
            <a:r>
              <a:rPr lang="ru-RU" baseline="0"/>
              <a:t> о</a:t>
            </a:r>
            <a:r>
              <a:rPr lang="ru-RU"/>
              <a:t>рганизацией воспитательно - образовательного процесса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Лист1!$B$75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1255779277312704E-3"/>
                  <c:y val="-2.0276500148348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255779277313207E-3"/>
                  <c:y val="-2.7035333531131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13944819328358E-3"/>
                  <c:y val="-1.351766676556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Лист1!$A$76:$A$78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Лист1!$B$76:$B$78</c:f>
              <c:numCache>
                <c:formatCode>General</c:formatCode>
                <c:ptCount val="3"/>
                <c:pt idx="0">
                  <c:v>1</c:v>
                </c:pt>
                <c:pt idx="1">
                  <c:v>42</c:v>
                </c:pt>
                <c:pt idx="2">
                  <c:v>204</c:v>
                </c:pt>
              </c:numCache>
            </c:numRef>
          </c:val>
        </c:ser>
        <c:ser>
          <c:idx val="1"/>
          <c:order val="1"/>
          <c:tx>
            <c:strRef>
              <c:f>Лист1!$C$75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1255779277313207E-3"/>
                  <c:y val="-1.6897083456957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56972409664126E-2"/>
                  <c:y val="-2.027650014834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511558554627E-2"/>
                  <c:y val="-1.6897083456957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Лист1!$A$76:$A$78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Лист1!$C$76:$C$78</c:f>
              <c:numCache>
                <c:formatCode>General</c:formatCode>
                <c:ptCount val="3"/>
                <c:pt idx="0">
                  <c:v>3</c:v>
                </c:pt>
                <c:pt idx="1">
                  <c:v>47</c:v>
                </c:pt>
                <c:pt idx="2">
                  <c:v>205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149184"/>
        <c:axId val="151150976"/>
        <c:axId val="0"/>
      </c:bar3DChart>
      <c:catAx>
        <c:axId val="151149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150976"/>
        <c:crosses val="autoZero"/>
        <c:auto val="1"/>
        <c:lblAlgn val="ctr"/>
        <c:lblOffset val="100"/>
        <c:noMultiLvlLbl val="0"/>
      </c:catAx>
      <c:valAx>
        <c:axId val="151150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1491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Лист1!$B$122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Лист1!$A$123:$A$125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Лист1!$B$123:$B$125</c:f>
              <c:numCache>
                <c:formatCode>General</c:formatCode>
                <c:ptCount val="3"/>
                <c:pt idx="0">
                  <c:v>9</c:v>
                </c:pt>
                <c:pt idx="1">
                  <c:v>101</c:v>
                </c:pt>
                <c:pt idx="2">
                  <c:v>137</c:v>
                </c:pt>
              </c:numCache>
            </c:numRef>
          </c:val>
        </c:ser>
        <c:ser>
          <c:idx val="1"/>
          <c:order val="1"/>
          <c:tx>
            <c:strRef>
              <c:f>Лист1!$C$122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88364942039686E-2"/>
                  <c:y val="-1.2324933777742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56970785033147E-2"/>
                  <c:y val="-1.2324933777742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282547413059541E-2"/>
                  <c:y val="-3.08123344443566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Лист1!$A$123:$A$125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Лист1!$C$123:$C$125</c:f>
              <c:numCache>
                <c:formatCode>General</c:formatCode>
                <c:ptCount val="3"/>
                <c:pt idx="0">
                  <c:v>8</c:v>
                </c:pt>
                <c:pt idx="1">
                  <c:v>99</c:v>
                </c:pt>
                <c:pt idx="2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186816"/>
        <c:axId val="151192704"/>
        <c:axId val="0"/>
      </c:bar3DChart>
      <c:catAx>
        <c:axId val="15118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192704"/>
        <c:crosses val="autoZero"/>
        <c:auto val="1"/>
        <c:lblAlgn val="ctr"/>
        <c:lblOffset val="100"/>
        <c:noMultiLvlLbl val="0"/>
      </c:catAx>
      <c:valAx>
        <c:axId val="151192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186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организацией питания в МДОУ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Лист1!$B$166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Лист1!$A$167:$A$169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Лист1!$B$167:$B$169</c:f>
              <c:numCache>
                <c:formatCode>General</c:formatCode>
                <c:ptCount val="3"/>
                <c:pt idx="0">
                  <c:v>10</c:v>
                </c:pt>
                <c:pt idx="1">
                  <c:v>80</c:v>
                </c:pt>
                <c:pt idx="2">
                  <c:v>157</c:v>
                </c:pt>
              </c:numCache>
            </c:numRef>
          </c:val>
        </c:ser>
        <c:ser>
          <c:idx val="1"/>
          <c:order val="1"/>
          <c:tx>
            <c:strRef>
              <c:f>Лист1!$C$166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Лист1!$A$167:$A$169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Лист1!$C$167:$C$169</c:f>
              <c:numCache>
                <c:formatCode>General</c:formatCode>
                <c:ptCount val="3"/>
                <c:pt idx="0">
                  <c:v>8</c:v>
                </c:pt>
                <c:pt idx="1">
                  <c:v>76</c:v>
                </c:pt>
                <c:pt idx="2">
                  <c:v>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228800"/>
        <c:axId val="151230336"/>
        <c:axId val="0"/>
      </c:bar3DChart>
      <c:catAx>
        <c:axId val="151228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230336"/>
        <c:crosses val="autoZero"/>
        <c:auto val="1"/>
        <c:lblAlgn val="ctr"/>
        <c:lblOffset val="100"/>
        <c:noMultiLvlLbl val="0"/>
      </c:catAx>
      <c:valAx>
        <c:axId val="151230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2288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санитарно – гигиеническими условиями</a:t>
            </a:r>
          </a:p>
        </c:rich>
      </c:tx>
      <c:layout>
        <c:manualLayout>
          <c:xMode val="edge"/>
          <c:yMode val="edge"/>
          <c:x val="0.20195367708370218"/>
          <c:y val="3.1994652442342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Лист1!$B$190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Лист1!$A$191:$A$193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Лист1!$B$191:$B$193</c:f>
              <c:numCache>
                <c:formatCode>General</c:formatCode>
                <c:ptCount val="3"/>
                <c:pt idx="0">
                  <c:v>2</c:v>
                </c:pt>
                <c:pt idx="1">
                  <c:v>57</c:v>
                </c:pt>
                <c:pt idx="2">
                  <c:v>189</c:v>
                </c:pt>
              </c:numCache>
            </c:numRef>
          </c:val>
        </c:ser>
        <c:ser>
          <c:idx val="1"/>
          <c:order val="1"/>
          <c:tx>
            <c:strRef>
              <c:f>Лист1!$C$190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801133555540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3602267111079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06817807405421E-2"/>
                  <c:y val="1.412215338703135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Лист1!$A$191:$A$193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Лист1!$C$191:$C$193</c:f>
              <c:numCache>
                <c:formatCode>General</c:formatCode>
                <c:ptCount val="3"/>
                <c:pt idx="0">
                  <c:v>3</c:v>
                </c:pt>
                <c:pt idx="1">
                  <c:v>55</c:v>
                </c:pt>
                <c:pt idx="2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282432"/>
        <c:axId val="151283968"/>
        <c:axId val="0"/>
      </c:bar3DChart>
      <c:catAx>
        <c:axId val="151282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283968"/>
        <c:crosses val="autoZero"/>
        <c:auto val="1"/>
        <c:lblAlgn val="ctr"/>
        <c:lblOffset val="100"/>
        <c:noMultiLvlLbl val="0"/>
      </c:catAx>
      <c:valAx>
        <c:axId val="151283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2824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</a:t>
            </a:r>
            <a:r>
              <a:rPr lang="ru-RU" baseline="0"/>
              <a:t> родителей с</a:t>
            </a:r>
            <a:r>
              <a:rPr lang="ru-RU"/>
              <a:t>тепенью информированности о деятельности ДОУ посредством информационно – коммуникативных технологий (сайт, Интернет)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Лист1!$B$97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Лист1!$A$98:$A$100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Лист1!$B$98:$B$100</c:f>
              <c:numCache>
                <c:formatCode>General</c:formatCode>
                <c:ptCount val="3"/>
                <c:pt idx="0">
                  <c:v>17</c:v>
                </c:pt>
                <c:pt idx="1">
                  <c:v>99</c:v>
                </c:pt>
                <c:pt idx="2">
                  <c:v>131</c:v>
                </c:pt>
              </c:numCache>
            </c:numRef>
          </c:val>
        </c:ser>
        <c:ser>
          <c:idx val="1"/>
          <c:order val="1"/>
          <c:tx>
            <c:strRef>
              <c:f>Лист1!$C$97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Лист1!$A$98:$A$100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Лист1!$C$98:$C$100</c:f>
              <c:numCache>
                <c:formatCode>General</c:formatCode>
                <c:ptCount val="3"/>
                <c:pt idx="0">
                  <c:v>13</c:v>
                </c:pt>
                <c:pt idx="1">
                  <c:v>74</c:v>
                </c:pt>
                <c:pt idx="2">
                  <c:v>168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320064"/>
        <c:axId val="151321600"/>
        <c:axId val="0"/>
      </c:bar3DChart>
      <c:catAx>
        <c:axId val="151320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21600"/>
        <c:crosses val="autoZero"/>
        <c:auto val="1"/>
        <c:lblAlgn val="ctr"/>
        <c:lblOffset val="100"/>
        <c:noMultiLvlLbl val="0"/>
      </c:catAx>
      <c:valAx>
        <c:axId val="1513216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320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9789816175002E-2"/>
          <c:y val="2.7595376060080216E-2"/>
          <c:w val="0.95401617277300788"/>
          <c:h val="0.764219889180519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Лист1!$B$126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Лист1!$A$127:$A$136</c:f>
              <c:strCache>
                <c:ptCount val="9"/>
                <c:pt idx="0">
                  <c:v>более 20 лет</c:v>
                </c:pt>
                <c:pt idx="2">
                  <c:v>от 15 до 20 лет</c:v>
                </c:pt>
                <c:pt idx="4">
                  <c:v>от 10 до 15 лет</c:v>
                </c:pt>
                <c:pt idx="6">
                  <c:v>от 5 до 10 лет</c:v>
                </c:pt>
                <c:pt idx="8">
                  <c:v>до 5 лет</c:v>
                </c:pt>
              </c:strCache>
            </c:strRef>
          </c:cat>
          <c:val>
            <c:numRef>
              <c:f>Лист1!$B$127:$B$136</c:f>
              <c:numCache>
                <c:formatCode>General</c:formatCode>
                <c:ptCount val="10"/>
                <c:pt idx="0">
                  <c:v>9</c:v>
                </c:pt>
                <c:pt idx="2">
                  <c:v>6</c:v>
                </c:pt>
                <c:pt idx="4">
                  <c:v>4</c:v>
                </c:pt>
                <c:pt idx="6">
                  <c:v>7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Лист1!$C$126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Лист1!$A$127:$A$136</c:f>
              <c:strCache>
                <c:ptCount val="9"/>
                <c:pt idx="0">
                  <c:v>более 20 лет</c:v>
                </c:pt>
                <c:pt idx="2">
                  <c:v>от 15 до 20 лет</c:v>
                </c:pt>
                <c:pt idx="4">
                  <c:v>от 10 до 15 лет</c:v>
                </c:pt>
                <c:pt idx="6">
                  <c:v>от 5 до 10 лет</c:v>
                </c:pt>
                <c:pt idx="8">
                  <c:v>до 5 лет</c:v>
                </c:pt>
              </c:strCache>
            </c:strRef>
          </c:cat>
          <c:val>
            <c:numRef>
              <c:f>Лист1!$C$127:$C$136</c:f>
              <c:numCache>
                <c:formatCode>General</c:formatCode>
                <c:ptCount val="10"/>
                <c:pt idx="0">
                  <c:v>12</c:v>
                </c:pt>
                <c:pt idx="2">
                  <c:v>7</c:v>
                </c:pt>
                <c:pt idx="4">
                  <c:v>5</c:v>
                </c:pt>
                <c:pt idx="6">
                  <c:v>8</c:v>
                </c:pt>
                <c:pt idx="8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Лист1!$D$126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Лист1!$A$127:$A$136</c:f>
              <c:strCache>
                <c:ptCount val="9"/>
                <c:pt idx="0">
                  <c:v>более 20 лет</c:v>
                </c:pt>
                <c:pt idx="2">
                  <c:v>от 15 до 20 лет</c:v>
                </c:pt>
                <c:pt idx="4">
                  <c:v>от 10 до 15 лет</c:v>
                </c:pt>
                <c:pt idx="6">
                  <c:v>от 5 до 10 лет</c:v>
                </c:pt>
                <c:pt idx="8">
                  <c:v>до 5 лет</c:v>
                </c:pt>
              </c:strCache>
            </c:strRef>
          </c:cat>
          <c:val>
            <c:numRef>
              <c:f>Лист1!$D$127:$D$136</c:f>
              <c:numCache>
                <c:formatCode>General</c:formatCode>
                <c:ptCount val="10"/>
                <c:pt idx="0">
                  <c:v>13</c:v>
                </c:pt>
                <c:pt idx="2">
                  <c:v>10</c:v>
                </c:pt>
                <c:pt idx="4">
                  <c:v>10</c:v>
                </c:pt>
                <c:pt idx="6">
                  <c:v>9</c:v>
                </c:pt>
                <c:pt idx="8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Лист1!$E$126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Лист1!$A$127:$A$136</c:f>
              <c:strCache>
                <c:ptCount val="9"/>
                <c:pt idx="0">
                  <c:v>более 20 лет</c:v>
                </c:pt>
                <c:pt idx="2">
                  <c:v>от 15 до 20 лет</c:v>
                </c:pt>
                <c:pt idx="4">
                  <c:v>от 10 до 15 лет</c:v>
                </c:pt>
                <c:pt idx="6">
                  <c:v>от 5 до 10 лет</c:v>
                </c:pt>
                <c:pt idx="8">
                  <c:v>до 5 лет</c:v>
                </c:pt>
              </c:strCache>
            </c:strRef>
          </c:cat>
          <c:val>
            <c:numRef>
              <c:f>Лист1!$E$127:$E$136</c:f>
              <c:numCache>
                <c:formatCode>General</c:formatCode>
                <c:ptCount val="10"/>
                <c:pt idx="0">
                  <c:v>19</c:v>
                </c:pt>
                <c:pt idx="2">
                  <c:v>6</c:v>
                </c:pt>
                <c:pt idx="4">
                  <c:v>9</c:v>
                </c:pt>
                <c:pt idx="6">
                  <c:v>6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9881600"/>
        <c:axId val="149883136"/>
        <c:axId val="125818624"/>
      </c:bar3DChart>
      <c:catAx>
        <c:axId val="149881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9883136"/>
        <c:crosses val="autoZero"/>
        <c:auto val="1"/>
        <c:lblAlgn val="ctr"/>
        <c:lblOffset val="100"/>
        <c:noMultiLvlLbl val="0"/>
      </c:catAx>
      <c:valAx>
        <c:axId val="149883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9881600"/>
        <c:crosses val="autoZero"/>
        <c:crossBetween val="between"/>
      </c:valAx>
      <c:serAx>
        <c:axId val="125818624"/>
        <c:scaling>
          <c:orientation val="minMax"/>
        </c:scaling>
        <c:delete val="1"/>
        <c:axPos val="b"/>
        <c:majorTickMark val="none"/>
        <c:minorTickMark val="none"/>
        <c:tickLblPos val="none"/>
        <c:crossAx val="14988313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5721812405146858"/>
          <c:y val="6.855404673076225E-2"/>
          <c:w val="0.14140048367990357"/>
          <c:h val="0.85482500710340337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Каков, на ваш взгляд, рейтинг ДОУ в районе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Лист1!$B$255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00732603637985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Лист1!$A$256:$A$259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Лист1!$B$256:$B$259</c:f>
              <c:numCache>
                <c:formatCode>General</c:formatCode>
                <c:ptCount val="4"/>
                <c:pt idx="0">
                  <c:v>6</c:v>
                </c:pt>
                <c:pt idx="1">
                  <c:v>75</c:v>
                </c:pt>
                <c:pt idx="2">
                  <c:v>94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Лист1!$C$255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0146520727597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879124365582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Лист1!$A$256:$A$259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Лист1!$C$256:$C$259</c:f>
              <c:numCache>
                <c:formatCode>General</c:formatCode>
                <c:ptCount val="4"/>
                <c:pt idx="0">
                  <c:v>3</c:v>
                </c:pt>
                <c:pt idx="1">
                  <c:v>95</c:v>
                </c:pt>
                <c:pt idx="2">
                  <c:v>85</c:v>
                </c:pt>
                <c:pt idx="3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357696"/>
        <c:axId val="151359488"/>
        <c:axId val="0"/>
      </c:bar3DChart>
      <c:catAx>
        <c:axId val="151357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59488"/>
        <c:crosses val="autoZero"/>
        <c:auto val="1"/>
        <c:lblAlgn val="ctr"/>
        <c:lblOffset val="100"/>
        <c:noMultiLvlLbl val="0"/>
      </c:catAx>
      <c:valAx>
        <c:axId val="1513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3576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/>
              <a:t>Аттестация педагогов </a:t>
            </a:r>
            <a:r>
              <a:rPr lang="ru-RU" dirty="0" smtClean="0"/>
              <a:t>в</a:t>
            </a:r>
          </a:p>
          <a:p>
            <a:pPr>
              <a:defRPr/>
            </a:pPr>
            <a:r>
              <a:rPr lang="ru-RU" dirty="0" smtClean="0"/>
              <a:t> </a:t>
            </a:r>
            <a:r>
              <a:rPr lang="ru-RU" dirty="0"/>
              <a:t>2014-2015 </a:t>
            </a:r>
            <a:r>
              <a:rPr lang="ru-RU" dirty="0" err="1"/>
              <a:t>уч.году</a:t>
            </a:r>
            <a:r>
              <a:rPr lang="ru-RU" dirty="0"/>
              <a:t>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9674307210642484E-2"/>
          <c:w val="0.69311765987648399"/>
          <c:h val="0.880444998147680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3243687004552371"/>
                  <c:y val="0.1231254513226218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8чел/</a:t>
                    </a:r>
                  </a:p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17%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18чел/</a:t>
                    </a:r>
                  </a:p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38%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9409717825880821E-3"/>
                  <c:y val="-3.2195496593462642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2чел/</a:t>
                    </a:r>
                  </a:p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19чел/</a:t>
                    </a:r>
                  </a:p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41%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Лист1!$C$387:$C$390</c:f>
              <c:strCache>
                <c:ptCount val="4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 занимаемой должности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Лист1!$D$387:$D$390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  <c:pt idx="2">
                  <c:v>2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869562917177917"/>
          <c:y val="0.19939267681225945"/>
          <c:w val="0.31764590469550197"/>
          <c:h val="0.80060725575946112"/>
        </c:manualLayout>
      </c:layout>
      <c:overlay val="0"/>
      <c:txPr>
        <a:bodyPr/>
        <a:lstStyle/>
        <a:p>
          <a:pPr>
            <a:defRPr sz="1400" b="1" kern="600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Аттестация педагогов в</a:t>
            </a:r>
            <a:endParaRPr lang="ru-RU"/>
          </a:p>
          <a:p>
            <a:pPr>
              <a:defRPr/>
            </a:pPr>
            <a:r>
              <a:rPr lang="ru-RU" sz="1800" b="1" i="0" baseline="0"/>
              <a:t> 2015-2016 уч.году 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1"/>
            <c:bubble3D val="0"/>
            <c:explosion val="38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/>
                      <a:t>Высшая категория
9 чел/</a:t>
                    </a:r>
                  </a:p>
                  <a:p>
                    <a:r>
                      <a:rPr lang="ru-RU" sz="1200" b="1"/>
                      <a:t>19%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/>
                      <a:t>Первая категория
20 чел/</a:t>
                    </a:r>
                  </a:p>
                  <a:p>
                    <a:r>
                      <a:rPr lang="ru-RU" sz="1200" b="1"/>
                      <a:t>42%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/>
                      <a:t>Без категории
19 чел/</a:t>
                    </a:r>
                  </a:p>
                  <a:p>
                    <a:r>
                      <a:rPr lang="ru-RU" sz="1200" b="1"/>
                      <a:t>39%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Лист1!$A$140:$A$142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Лист1!$B$140:$B$142</c:f>
              <c:numCache>
                <c:formatCode>General</c:formatCode>
                <c:ptCount val="3"/>
                <c:pt idx="0">
                  <c:v>9</c:v>
                </c:pt>
                <c:pt idx="1">
                  <c:v>20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Сводная таблица по результатам педагогической диагностики ДОУ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за 2015-2016 уч. год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Ранний возраст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2713901719875167"/>
          <c:y val="0.18538328810703453"/>
          <c:w val="0.86633812234411689"/>
          <c:h val="0.65560950164248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Лист3!$AA$85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Лист3!$Z$86:$Z$90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Лист3!$AA$86:$AA$90</c:f>
              <c:numCache>
                <c:formatCode>General</c:formatCode>
                <c:ptCount val="5"/>
                <c:pt idx="0">
                  <c:v>2.5</c:v>
                </c:pt>
                <c:pt idx="1">
                  <c:v>2.7</c:v>
                </c:pt>
                <c:pt idx="2">
                  <c:v>2.6</c:v>
                </c:pt>
                <c:pt idx="3">
                  <c:v>2.4</c:v>
                </c:pt>
                <c:pt idx="4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Лист3!$AB$85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Лист3!$Z$86:$Z$90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Лист3!$AB$86:$AB$90</c:f>
              <c:numCache>
                <c:formatCode>General</c:formatCode>
                <c:ptCount val="5"/>
                <c:pt idx="0">
                  <c:v>3.5</c:v>
                </c:pt>
                <c:pt idx="1">
                  <c:v>3.5</c:v>
                </c:pt>
                <c:pt idx="2">
                  <c:v>3.6</c:v>
                </c:pt>
                <c:pt idx="3">
                  <c:v>3.4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96128"/>
        <c:axId val="150097920"/>
        <c:axId val="0"/>
      </c:bar3DChart>
      <c:catAx>
        <c:axId val="15009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097920"/>
        <c:crosses val="autoZero"/>
        <c:auto val="1"/>
        <c:lblAlgn val="ctr"/>
        <c:lblOffset val="100"/>
        <c:noMultiLvlLbl val="0"/>
      </c:catAx>
      <c:valAx>
        <c:axId val="150097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0961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Сводная таблица по результатам педагогической диагностики ДОУ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 за 2015-2016 уч. год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Дошкольный возраст</a:t>
            </a:r>
          </a:p>
        </c:rich>
      </c:tx>
      <c:layout>
        <c:manualLayout>
          <c:xMode val="edge"/>
          <c:yMode val="edge"/>
          <c:x val="0.30536010930359314"/>
          <c:y val="3.083953990525040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3550507394130695"/>
          <c:y val="0.19647508160696664"/>
          <c:w val="0.84385296094361406"/>
          <c:h val="0.68534249798409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Лист3!$AA$20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Лист3!$Z$21:$Z$25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Лист3!$AA$21:$AA$25</c:f>
              <c:numCache>
                <c:formatCode>General</c:formatCode>
                <c:ptCount val="5"/>
                <c:pt idx="0">
                  <c:v>2.9</c:v>
                </c:pt>
                <c:pt idx="1">
                  <c:v>3</c:v>
                </c:pt>
                <c:pt idx="2">
                  <c:v>3.3</c:v>
                </c:pt>
                <c:pt idx="3">
                  <c:v>3</c:v>
                </c:pt>
                <c:pt idx="4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Лист3!$AB$20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Лист3!$Z$21:$Z$25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Социально-коммуникативное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Лист3!$AB$21:$AB$25</c:f>
              <c:numCache>
                <c:formatCode>General</c:formatCode>
                <c:ptCount val="5"/>
                <c:pt idx="0">
                  <c:v>4</c:v>
                </c:pt>
                <c:pt idx="1">
                  <c:v>3.8</c:v>
                </c:pt>
                <c:pt idx="2">
                  <c:v>4.0999999999999996</c:v>
                </c:pt>
                <c:pt idx="3">
                  <c:v>3.8</c:v>
                </c:pt>
                <c:pt idx="4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633472"/>
        <c:axId val="150553344"/>
        <c:axId val="0"/>
      </c:bar3DChart>
      <c:catAx>
        <c:axId val="15063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553344"/>
        <c:crosses val="autoZero"/>
        <c:auto val="1"/>
        <c:lblAlgn val="ctr"/>
        <c:lblOffset val="100"/>
        <c:noMultiLvlLbl val="0"/>
      </c:catAx>
      <c:valAx>
        <c:axId val="150553344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6334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282731072757404E-3"/>
          <c:y val="0.10613341164522269"/>
          <c:w val="0.5858276553814612"/>
          <c:h val="0.80319561453420263"/>
        </c:manualLayout>
      </c:layout>
      <c:pie3D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234610430640641E-2"/>
                  <c:y val="4.36491057964832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4299419169825994E-2"/>
                  <c:y val="6.2067185381633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Лист1!$A$4:$A$11</c:f>
              <c:strCache>
                <c:ptCount val="8"/>
                <c:pt idx="0">
                  <c:v>Улучшили до высокого уровня</c:v>
                </c:pt>
                <c:pt idx="1">
                  <c:v>Улучшили до уровня выше среднего</c:v>
                </c:pt>
                <c:pt idx="2">
                  <c:v>Улучшили до среднего уровня</c:v>
                </c:pt>
                <c:pt idx="3">
                  <c:v>Улучшили до уровня ниже среднего</c:v>
                </c:pt>
                <c:pt idx="4">
                  <c:v>Остались на прежнем уровне</c:v>
                </c:pt>
                <c:pt idx="5">
                  <c:v>Ухудшил до среднего уровня</c:v>
                </c:pt>
                <c:pt idx="6">
                  <c:v>Ухудшил до уровня ниже среднего</c:v>
                </c:pt>
                <c:pt idx="7">
                  <c:v>Ухудшил до низкого уровня</c:v>
                </c:pt>
              </c:strCache>
            </c:strRef>
          </c:cat>
          <c:val>
            <c:numRef>
              <c:f>Лист1!$B$4:$B$11</c:f>
              <c:numCache>
                <c:formatCode>General</c:formatCode>
                <c:ptCount val="8"/>
                <c:pt idx="0">
                  <c:v>4.5999999999999996</c:v>
                </c:pt>
                <c:pt idx="1">
                  <c:v>9.3000000000000007</c:v>
                </c:pt>
                <c:pt idx="2">
                  <c:v>16.3</c:v>
                </c:pt>
                <c:pt idx="3">
                  <c:v>4.5999999999999996</c:v>
                </c:pt>
                <c:pt idx="4">
                  <c:v>53.5</c:v>
                </c:pt>
                <c:pt idx="5">
                  <c:v>2.2999999999999998</c:v>
                </c:pt>
                <c:pt idx="6">
                  <c:v>6.9</c:v>
                </c:pt>
                <c:pt idx="7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1243365412656769"/>
          <c:y val="0.19250076946086705"/>
          <c:w val="0.37830708661417461"/>
          <c:h val="0.56863328941729852"/>
        </c:manualLayout>
      </c:layout>
      <c:overlay val="0"/>
      <c:txPr>
        <a:bodyPr/>
        <a:lstStyle/>
        <a:p>
          <a:pPr>
            <a:defRPr sz="1050" b="1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40000"/>
        <a:lumOff val="6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r>
              <a:rPr lang="ru-RU" sz="1600" b="1" i="0" u="none" strike="noStrike" baseline="0">
                <a:latin typeface="Times New Roman" pitchFamily="18" charset="0"/>
                <a:cs typeface="Times New Roman" pitchFamily="18" charset="0"/>
              </a:rPr>
              <a:t>Анализ показателей посещаемости </a:t>
            </a:r>
            <a:endParaRPr lang="ru-RU" sz="16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34228164274839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845632854968014E-2"/>
                  <c:y val="-1.9723865877712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371360712473563E-2"/>
                  <c:y val="-2.366863905325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Лист1!$A$24:$A$26</c:f>
              <c:strCache>
                <c:ptCount val="3"/>
                <c:pt idx="0">
                  <c:v>Муниципальное задание 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Лист1!$B$24:$B$26</c:f>
              <c:numCache>
                <c:formatCode>General</c:formatCode>
                <c:ptCount val="3"/>
                <c:pt idx="0">
                  <c:v>75</c:v>
                </c:pt>
                <c:pt idx="1">
                  <c:v>48</c:v>
                </c:pt>
                <c:pt idx="2">
                  <c:v>64.400000000000006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pyramid"/>
        <c:axId val="150802816"/>
        <c:axId val="150804352"/>
        <c:axId val="0"/>
      </c:bar3DChart>
      <c:catAx>
        <c:axId val="1508028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804352"/>
        <c:crosses val="autoZero"/>
        <c:auto val="1"/>
        <c:lblAlgn val="ctr"/>
        <c:lblOffset val="100"/>
        <c:noMultiLvlLbl val="0"/>
      </c:catAx>
      <c:valAx>
        <c:axId val="150804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080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Лист1!$A$44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Лист1!$B$43:$D$43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Лист1!$B$44:$D$44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Лист1!$A$45</c:f>
              <c:strCache>
                <c:ptCount val="1"/>
                <c:pt idx="0">
                  <c:v>дзержинский район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Лист1!$B$43:$D$43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Лист1!$B$45:$D$45</c:f>
              <c:numCache>
                <c:formatCode>General</c:formatCode>
                <c:ptCount val="3"/>
                <c:pt idx="0">
                  <c:v>20.9</c:v>
                </c:pt>
                <c:pt idx="1">
                  <c:v>19.8</c:v>
                </c:pt>
                <c:pt idx="2">
                  <c:v>20.3</c:v>
                </c:pt>
              </c:numCache>
            </c:numRef>
          </c:val>
        </c:ser>
        <c:ser>
          <c:idx val="2"/>
          <c:order val="2"/>
          <c:tx>
            <c:strRef>
              <c:f>Лист1!$A$46</c:f>
              <c:strCache>
                <c:ptCount val="1"/>
                <c:pt idx="0">
                  <c:v>детский сад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6183245718927E-3"/>
                  <c:y val="-2.3064671660567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Лист1!$B$43:$D$43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Лист1!$B$46:$D$46</c:f>
              <c:numCache>
                <c:formatCode>General</c:formatCode>
                <c:ptCount val="3"/>
                <c:pt idx="0">
                  <c:v>19.7</c:v>
                </c:pt>
                <c:pt idx="1">
                  <c:v>33.700000000000003</c:v>
                </c:pt>
                <c:pt idx="2">
                  <c:v>29.1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856448"/>
        <c:axId val="150857984"/>
        <c:axId val="0"/>
      </c:bar3DChart>
      <c:catAx>
        <c:axId val="15085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857984"/>
        <c:crosses val="autoZero"/>
        <c:auto val="1"/>
        <c:lblAlgn val="ctr"/>
        <c:lblOffset val="100"/>
        <c:noMultiLvlLbl val="0"/>
      </c:catAx>
      <c:valAx>
        <c:axId val="150857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85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658577192776259"/>
          <c:y val="0.34059483206310426"/>
          <c:w val="0.30848885493791123"/>
          <c:h val="0.46889918171993311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DA0570-8506-4334-BB9D-ADB6E72D34C9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84B7C6-B967-41E9-8D0F-4DC3E9881FC0}">
      <dgm:prSet phldrT="[Текст]" custT="1"/>
      <dgm:spPr>
        <a:solidFill>
          <a:srgbClr val="CF9F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rgbClr val="C00000"/>
              </a:solidFill>
            </a:rPr>
            <a:t>Управление развитием –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chemeClr val="tx1"/>
              </a:solidFill>
            </a:rPr>
            <a:t>* качество условий;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chemeClr val="tx1"/>
              </a:solidFill>
            </a:rPr>
            <a:t>* качество педагогического труда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chemeClr val="tx1"/>
              </a:solidFill>
            </a:rPr>
            <a:t>* качество образовательной                                        деятельности;</a:t>
          </a:r>
        </a:p>
      </dgm:t>
    </dgm:pt>
    <dgm:pt modelId="{29BCFA04-063D-4F83-83DA-471750ED105F}" type="parTrans" cxnId="{CCC9ECAD-A770-439A-8668-6BEFD14341B8}">
      <dgm:prSet/>
      <dgm:spPr/>
      <dgm:t>
        <a:bodyPr/>
        <a:lstStyle/>
        <a:p>
          <a:endParaRPr lang="ru-RU"/>
        </a:p>
      </dgm:t>
    </dgm:pt>
    <dgm:pt modelId="{3F0461B5-3815-4278-AAC0-D97AC1221337}" type="sibTrans" cxnId="{CCC9ECAD-A770-439A-8668-6BEFD14341B8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FDE26AA9-D430-4744-9FFC-3DD790CB6E8D}">
      <dgm:prSet phldrT="[Текст]" custT="1"/>
      <dgm:spPr>
        <a:solidFill>
          <a:srgbClr val="CF9F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dirty="0" smtClean="0">
              <a:solidFill>
                <a:srgbClr val="C00000"/>
              </a:solidFill>
            </a:rPr>
            <a:t>Концепция развития – </a:t>
          </a:r>
          <a:r>
            <a:rPr lang="ru-RU" sz="1200" dirty="0" smtClean="0">
              <a:solidFill>
                <a:schemeClr val="tx1"/>
              </a:solidFill>
            </a:rPr>
            <a:t>мотивационно-смысловая,  целевая, технологическая, ресурсная направленности деятельности</a:t>
          </a:r>
        </a:p>
        <a:p>
          <a:pPr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dirty="0"/>
        </a:p>
      </dgm:t>
    </dgm:pt>
    <dgm:pt modelId="{0FEE3DDE-3386-4512-9800-42DC41FCFEB8}" type="parTrans" cxnId="{CBC2D1DA-99BB-4C39-8010-DC05AA709C53}">
      <dgm:prSet/>
      <dgm:spPr/>
      <dgm:t>
        <a:bodyPr/>
        <a:lstStyle/>
        <a:p>
          <a:endParaRPr lang="ru-RU"/>
        </a:p>
      </dgm:t>
    </dgm:pt>
    <dgm:pt modelId="{7FACEDEA-DED8-4662-9D71-0503D34832EC}" type="sibTrans" cxnId="{CBC2D1DA-99BB-4C39-8010-DC05AA709C53}">
      <dgm:prSet/>
      <dgm:spPr>
        <a:ln w="38100">
          <a:solidFill>
            <a:srgbClr val="0000CC"/>
          </a:solidFill>
          <a:prstDash val="solid"/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D0844753-4D50-47F0-B093-A5CFA479A141}">
      <dgm:prSet phldrT="[Текст]" custT="1"/>
      <dgm:spPr>
        <a:solidFill>
          <a:srgbClr val="C489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ru-RU" sz="1200" dirty="0" smtClean="0">
              <a:solidFill>
                <a:srgbClr val="C00000"/>
              </a:solidFill>
            </a:rPr>
            <a:t>ФГОС ДО – </a:t>
          </a:r>
          <a:r>
            <a:rPr lang="ru-RU" sz="1200" dirty="0" smtClean="0">
              <a:solidFill>
                <a:schemeClr val="tx1"/>
              </a:solidFill>
            </a:rPr>
            <a:t>формирование нового нормативно-правового поля ДО </a:t>
          </a:r>
          <a:endParaRPr lang="ru-RU" sz="1200" dirty="0">
            <a:solidFill>
              <a:schemeClr val="tx1"/>
            </a:solidFill>
          </a:endParaRPr>
        </a:p>
      </dgm:t>
    </dgm:pt>
    <dgm:pt modelId="{000B0463-8113-43AD-AE41-23A715BE0123}" type="parTrans" cxnId="{49E78982-2181-438C-A4FA-0333C32AEFDD}">
      <dgm:prSet/>
      <dgm:spPr/>
      <dgm:t>
        <a:bodyPr/>
        <a:lstStyle/>
        <a:p>
          <a:endParaRPr lang="ru-RU"/>
        </a:p>
      </dgm:t>
    </dgm:pt>
    <dgm:pt modelId="{4D8F6AF5-3A30-4B91-A91D-A3F5D107FA85}" type="sibTrans" cxnId="{49E78982-2181-438C-A4FA-0333C32AEFDD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95F257F2-BB5A-47AA-B8DC-DF964B169F60}">
      <dgm:prSet phldrT="[Текст]" custT="1"/>
      <dgm:spPr>
        <a:solidFill>
          <a:srgbClr val="C489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dirty="0" smtClean="0">
              <a:solidFill>
                <a:srgbClr val="C00000"/>
              </a:solidFill>
            </a:rPr>
            <a:t>ФГОС ДО – </a:t>
          </a:r>
          <a:r>
            <a:rPr lang="ru-RU" sz="1200" dirty="0" smtClean="0">
              <a:solidFill>
                <a:schemeClr val="tx1"/>
              </a:solidFill>
            </a:rPr>
            <a:t>совокупность обязательных требований к ДО</a:t>
          </a:r>
          <a:endParaRPr lang="ru-RU" sz="1600" dirty="0"/>
        </a:p>
      </dgm:t>
    </dgm:pt>
    <dgm:pt modelId="{61353D33-C0F5-4826-A4D5-E5CD91890DD9}" type="parTrans" cxnId="{7890D399-CFE1-4C12-8178-19F141C2B75F}">
      <dgm:prSet/>
      <dgm:spPr/>
      <dgm:t>
        <a:bodyPr/>
        <a:lstStyle/>
        <a:p>
          <a:endParaRPr lang="ru-RU"/>
        </a:p>
      </dgm:t>
    </dgm:pt>
    <dgm:pt modelId="{5E62B815-01AC-4A5B-9C87-DCB6467F7B52}" type="sibTrans" cxnId="{7890D399-CFE1-4C12-8178-19F141C2B75F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87D38682-CFCA-4386-86B5-3E02C9B686AA}">
      <dgm:prSet phldrT="[Текст]" custT="1"/>
      <dgm:spPr>
        <a:solidFill>
          <a:srgbClr val="C489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200" dirty="0" smtClean="0"/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dirty="0" smtClean="0">
              <a:solidFill>
                <a:srgbClr val="C00000"/>
              </a:solidFill>
            </a:rPr>
            <a:t>Стратегия развития– 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dirty="0" smtClean="0">
              <a:solidFill>
                <a:schemeClr val="tx1"/>
              </a:solidFill>
            </a:rPr>
            <a:t>разработка и внедрение политики качества ДОУ</a:t>
          </a:r>
        </a:p>
        <a:p>
          <a:pPr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dirty="0"/>
        </a:p>
      </dgm:t>
    </dgm:pt>
    <dgm:pt modelId="{318C6DB2-F159-4B65-9F30-51D0D0F55627}" type="parTrans" cxnId="{8E61EBC2-DA56-4632-811F-7937BF545490}">
      <dgm:prSet/>
      <dgm:spPr/>
      <dgm:t>
        <a:bodyPr/>
        <a:lstStyle/>
        <a:p>
          <a:endParaRPr lang="ru-RU"/>
        </a:p>
      </dgm:t>
    </dgm:pt>
    <dgm:pt modelId="{358D36E5-C712-4486-83FE-74C5D699BA93}" type="sibTrans" cxnId="{8E61EBC2-DA56-4632-811F-7937BF545490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D3A5C812-2CEC-4099-A499-81A1AE9C2C7B}" type="pres">
      <dgm:prSet presAssocID="{52DA0570-8506-4334-BB9D-ADB6E72D34C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F479EB-D2D6-4672-9EC3-2D8280B45134}" type="pres">
      <dgm:prSet presAssocID="{1984B7C6-B967-41E9-8D0F-4DC3E9881FC0}" presName="node" presStyleLbl="node1" presStyleIdx="0" presStyleCnt="5" custScaleX="172847" custScaleY="141061" custRadScaleRad="99779" custRadScaleInc="67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8920A-AB7B-44EB-B4C6-2A666EC43CC3}" type="pres">
      <dgm:prSet presAssocID="{1984B7C6-B967-41E9-8D0F-4DC3E9881FC0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0D64F3A8-6528-4BCC-A874-72809F2C7475}" type="pres">
      <dgm:prSet presAssocID="{3F0461B5-3815-4278-AAC0-D97AC1221337}" presName="sibTrans" presStyleLbl="sibTrans1D1" presStyleIdx="0" presStyleCnt="5"/>
      <dgm:spPr/>
      <dgm:t>
        <a:bodyPr/>
        <a:lstStyle/>
        <a:p>
          <a:endParaRPr lang="ru-RU"/>
        </a:p>
      </dgm:t>
    </dgm:pt>
    <dgm:pt modelId="{1C464226-9B3B-453B-85E1-66D73DE1E668}" type="pres">
      <dgm:prSet presAssocID="{FDE26AA9-D430-4744-9FFC-3DD790CB6E8D}" presName="node" presStyleLbl="node1" presStyleIdx="1" presStyleCnt="5" custScaleX="150219" custScaleY="111089" custRadScaleRad="121308" custRadScaleInc="509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630523-6FF0-4407-A99E-354FE3983A2D}" type="pres">
      <dgm:prSet presAssocID="{FDE26AA9-D430-4744-9FFC-3DD790CB6E8D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863E29C-BA25-4C86-B839-B1E1966AAC9B}" type="pres">
      <dgm:prSet presAssocID="{7FACEDEA-DED8-4662-9D71-0503D34832EC}" presName="sibTrans" presStyleLbl="sibTrans1D1" presStyleIdx="1" presStyleCnt="5"/>
      <dgm:spPr/>
      <dgm:t>
        <a:bodyPr/>
        <a:lstStyle/>
        <a:p>
          <a:endParaRPr lang="ru-RU"/>
        </a:p>
      </dgm:t>
    </dgm:pt>
    <dgm:pt modelId="{CDD01B9B-03CD-41F1-B27A-A94A067843DB}" type="pres">
      <dgm:prSet presAssocID="{D0844753-4D50-47F0-B093-A5CFA479A141}" presName="node" presStyleLbl="node1" presStyleIdx="2" presStyleCnt="5" custScaleX="124263" custScaleY="78355" custRadScaleRad="97441" custRadScaleInc="-38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E6190D-DFD8-46C8-A04B-D9CE1232824E}" type="pres">
      <dgm:prSet presAssocID="{D0844753-4D50-47F0-B093-A5CFA479A141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C085049-CD13-488E-BBD8-37EAF14CD89A}" type="pres">
      <dgm:prSet presAssocID="{4D8F6AF5-3A30-4B91-A91D-A3F5D107FA85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99DB771-520C-4114-AD3B-B037CC20BF11}" type="pres">
      <dgm:prSet presAssocID="{95F257F2-BB5A-47AA-B8DC-DF964B169F60}" presName="node" presStyleLbl="node1" presStyleIdx="3" presStyleCnt="5" custScaleX="116042" custScaleY="89499" custRadScaleRad="101191" custRadScaleInc="545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4EA217-3156-4EDC-98B0-6F43EE971019}" type="pres">
      <dgm:prSet presAssocID="{95F257F2-BB5A-47AA-B8DC-DF964B169F60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C5CFDB1-54A8-4B47-A339-682068EF2687}" type="pres">
      <dgm:prSet presAssocID="{5E62B815-01AC-4A5B-9C87-DCB6467F7B52}" presName="sibTrans" presStyleLbl="sibTrans1D1" presStyleIdx="3" presStyleCnt="5"/>
      <dgm:spPr/>
      <dgm:t>
        <a:bodyPr/>
        <a:lstStyle/>
        <a:p>
          <a:endParaRPr lang="ru-RU"/>
        </a:p>
      </dgm:t>
    </dgm:pt>
    <dgm:pt modelId="{01246062-7636-4CB0-9253-ABBBAED24F32}" type="pres">
      <dgm:prSet presAssocID="{87D38682-CFCA-4386-86B5-3E02C9B686AA}" presName="node" presStyleLbl="node1" presStyleIdx="4" presStyleCnt="5" custScaleX="135957" custScaleY="94212" custRadScaleRad="114680" custRadScaleInc="-25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BF5785-097E-4E72-94CA-9D6F905E5D39}" type="pres">
      <dgm:prSet presAssocID="{87D38682-CFCA-4386-86B5-3E02C9B686AA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6E21965-89F9-4804-A12B-361A48EEF43C}" type="pres">
      <dgm:prSet presAssocID="{358D36E5-C712-4486-83FE-74C5D699BA93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ADD1F31D-E27C-46A7-A668-B51FC8C7338C}" type="presOf" srcId="{52DA0570-8506-4334-BB9D-ADB6E72D34C9}" destId="{D3A5C812-2CEC-4099-A499-81A1AE9C2C7B}" srcOrd="0" destOrd="0" presId="urn:microsoft.com/office/officeart/2005/8/layout/cycle5"/>
    <dgm:cxn modelId="{89B025CB-83E9-4A55-A106-7F7279D54D85}" type="presOf" srcId="{95F257F2-BB5A-47AA-B8DC-DF964B169F60}" destId="{699DB771-520C-4114-AD3B-B037CC20BF11}" srcOrd="0" destOrd="0" presId="urn:microsoft.com/office/officeart/2005/8/layout/cycle5"/>
    <dgm:cxn modelId="{49E78982-2181-438C-A4FA-0333C32AEFDD}" srcId="{52DA0570-8506-4334-BB9D-ADB6E72D34C9}" destId="{D0844753-4D50-47F0-B093-A5CFA479A141}" srcOrd="2" destOrd="0" parTransId="{000B0463-8113-43AD-AE41-23A715BE0123}" sibTransId="{4D8F6AF5-3A30-4B91-A91D-A3F5D107FA85}"/>
    <dgm:cxn modelId="{0513614E-23F3-45B4-BB38-21E23AD92936}" type="presOf" srcId="{4D8F6AF5-3A30-4B91-A91D-A3F5D107FA85}" destId="{9C085049-CD13-488E-BBD8-37EAF14CD89A}" srcOrd="0" destOrd="0" presId="urn:microsoft.com/office/officeart/2005/8/layout/cycle5"/>
    <dgm:cxn modelId="{D70BBB85-2A4E-42E8-9ECF-6830DE632CA6}" type="presOf" srcId="{5E62B815-01AC-4A5B-9C87-DCB6467F7B52}" destId="{7C5CFDB1-54A8-4B47-A339-682068EF2687}" srcOrd="0" destOrd="0" presId="urn:microsoft.com/office/officeart/2005/8/layout/cycle5"/>
    <dgm:cxn modelId="{CCC9ECAD-A770-439A-8668-6BEFD14341B8}" srcId="{52DA0570-8506-4334-BB9D-ADB6E72D34C9}" destId="{1984B7C6-B967-41E9-8D0F-4DC3E9881FC0}" srcOrd="0" destOrd="0" parTransId="{29BCFA04-063D-4F83-83DA-471750ED105F}" sibTransId="{3F0461B5-3815-4278-AAC0-D97AC1221337}"/>
    <dgm:cxn modelId="{32F5BDFF-F7D3-4F1E-A57F-E48B949EC495}" type="presOf" srcId="{D0844753-4D50-47F0-B093-A5CFA479A141}" destId="{CDD01B9B-03CD-41F1-B27A-A94A067843DB}" srcOrd="0" destOrd="0" presId="urn:microsoft.com/office/officeart/2005/8/layout/cycle5"/>
    <dgm:cxn modelId="{B43780D6-B36B-4840-8B0E-E7775F8A6115}" type="presOf" srcId="{FDE26AA9-D430-4744-9FFC-3DD790CB6E8D}" destId="{1C464226-9B3B-453B-85E1-66D73DE1E668}" srcOrd="0" destOrd="0" presId="urn:microsoft.com/office/officeart/2005/8/layout/cycle5"/>
    <dgm:cxn modelId="{D0A5DB1C-6557-447A-90B6-9BC0B7683ED8}" type="presOf" srcId="{87D38682-CFCA-4386-86B5-3E02C9B686AA}" destId="{01246062-7636-4CB0-9253-ABBBAED24F32}" srcOrd="0" destOrd="0" presId="urn:microsoft.com/office/officeart/2005/8/layout/cycle5"/>
    <dgm:cxn modelId="{7890D399-CFE1-4C12-8178-19F141C2B75F}" srcId="{52DA0570-8506-4334-BB9D-ADB6E72D34C9}" destId="{95F257F2-BB5A-47AA-B8DC-DF964B169F60}" srcOrd="3" destOrd="0" parTransId="{61353D33-C0F5-4826-A4D5-E5CD91890DD9}" sibTransId="{5E62B815-01AC-4A5B-9C87-DCB6467F7B52}"/>
    <dgm:cxn modelId="{AF97363D-2CA7-44C9-9816-3F4AB393FAE0}" type="presOf" srcId="{3F0461B5-3815-4278-AAC0-D97AC1221337}" destId="{0D64F3A8-6528-4BCC-A874-72809F2C7475}" srcOrd="0" destOrd="0" presId="urn:microsoft.com/office/officeart/2005/8/layout/cycle5"/>
    <dgm:cxn modelId="{B00AF84C-701C-4EEE-8B92-19F8E4C48564}" type="presOf" srcId="{1984B7C6-B967-41E9-8D0F-4DC3E9881FC0}" destId="{01F479EB-D2D6-4672-9EC3-2D8280B45134}" srcOrd="0" destOrd="0" presId="urn:microsoft.com/office/officeart/2005/8/layout/cycle5"/>
    <dgm:cxn modelId="{8E61EBC2-DA56-4632-811F-7937BF545490}" srcId="{52DA0570-8506-4334-BB9D-ADB6E72D34C9}" destId="{87D38682-CFCA-4386-86B5-3E02C9B686AA}" srcOrd="4" destOrd="0" parTransId="{318C6DB2-F159-4B65-9F30-51D0D0F55627}" sibTransId="{358D36E5-C712-4486-83FE-74C5D699BA93}"/>
    <dgm:cxn modelId="{CBC2D1DA-99BB-4C39-8010-DC05AA709C53}" srcId="{52DA0570-8506-4334-BB9D-ADB6E72D34C9}" destId="{FDE26AA9-D430-4744-9FFC-3DD790CB6E8D}" srcOrd="1" destOrd="0" parTransId="{0FEE3DDE-3386-4512-9800-42DC41FCFEB8}" sibTransId="{7FACEDEA-DED8-4662-9D71-0503D34832EC}"/>
    <dgm:cxn modelId="{2CFAD615-5CBA-4AE1-8273-321B16F8C969}" type="presOf" srcId="{358D36E5-C712-4486-83FE-74C5D699BA93}" destId="{E6E21965-89F9-4804-A12B-361A48EEF43C}" srcOrd="0" destOrd="0" presId="urn:microsoft.com/office/officeart/2005/8/layout/cycle5"/>
    <dgm:cxn modelId="{BE276DAD-7291-4EC4-A48E-9AD564BED310}" type="presOf" srcId="{7FACEDEA-DED8-4662-9D71-0503D34832EC}" destId="{E863E29C-BA25-4C86-B839-B1E1966AAC9B}" srcOrd="0" destOrd="0" presId="urn:microsoft.com/office/officeart/2005/8/layout/cycle5"/>
    <dgm:cxn modelId="{58BAA403-5194-4877-AE70-9CE9F680F713}" type="presParOf" srcId="{D3A5C812-2CEC-4099-A499-81A1AE9C2C7B}" destId="{01F479EB-D2D6-4672-9EC3-2D8280B45134}" srcOrd="0" destOrd="0" presId="urn:microsoft.com/office/officeart/2005/8/layout/cycle5"/>
    <dgm:cxn modelId="{C26C1C6D-573F-42EE-9FF4-E93A6CF07875}" type="presParOf" srcId="{D3A5C812-2CEC-4099-A499-81A1AE9C2C7B}" destId="{DA48920A-AB7B-44EB-B4C6-2A666EC43CC3}" srcOrd="1" destOrd="0" presId="urn:microsoft.com/office/officeart/2005/8/layout/cycle5"/>
    <dgm:cxn modelId="{FC7D1212-2FEB-420C-8213-BDAB2F24F096}" type="presParOf" srcId="{D3A5C812-2CEC-4099-A499-81A1AE9C2C7B}" destId="{0D64F3A8-6528-4BCC-A874-72809F2C7475}" srcOrd="2" destOrd="0" presId="urn:microsoft.com/office/officeart/2005/8/layout/cycle5"/>
    <dgm:cxn modelId="{25E0297C-DDBF-4112-8141-27572E82F929}" type="presParOf" srcId="{D3A5C812-2CEC-4099-A499-81A1AE9C2C7B}" destId="{1C464226-9B3B-453B-85E1-66D73DE1E668}" srcOrd="3" destOrd="0" presId="urn:microsoft.com/office/officeart/2005/8/layout/cycle5"/>
    <dgm:cxn modelId="{6C08F841-BBF1-4636-9B03-A619DF425E31}" type="presParOf" srcId="{D3A5C812-2CEC-4099-A499-81A1AE9C2C7B}" destId="{29630523-6FF0-4407-A99E-354FE3983A2D}" srcOrd="4" destOrd="0" presId="urn:microsoft.com/office/officeart/2005/8/layout/cycle5"/>
    <dgm:cxn modelId="{AAEED2C9-CBB9-42E2-B220-2CF0881317A5}" type="presParOf" srcId="{D3A5C812-2CEC-4099-A499-81A1AE9C2C7B}" destId="{E863E29C-BA25-4C86-B839-B1E1966AAC9B}" srcOrd="5" destOrd="0" presId="urn:microsoft.com/office/officeart/2005/8/layout/cycle5"/>
    <dgm:cxn modelId="{2CE101EA-1F0F-4EF2-8583-F421424BFE7C}" type="presParOf" srcId="{D3A5C812-2CEC-4099-A499-81A1AE9C2C7B}" destId="{CDD01B9B-03CD-41F1-B27A-A94A067843DB}" srcOrd="6" destOrd="0" presId="urn:microsoft.com/office/officeart/2005/8/layout/cycle5"/>
    <dgm:cxn modelId="{349D6BC6-185B-4DE4-BA39-AFDF798D216A}" type="presParOf" srcId="{D3A5C812-2CEC-4099-A499-81A1AE9C2C7B}" destId="{ACE6190D-DFD8-46C8-A04B-D9CE1232824E}" srcOrd="7" destOrd="0" presId="urn:microsoft.com/office/officeart/2005/8/layout/cycle5"/>
    <dgm:cxn modelId="{C6C467F3-DB08-4978-A0B1-93CB949F9E37}" type="presParOf" srcId="{D3A5C812-2CEC-4099-A499-81A1AE9C2C7B}" destId="{9C085049-CD13-488E-BBD8-37EAF14CD89A}" srcOrd="8" destOrd="0" presId="urn:microsoft.com/office/officeart/2005/8/layout/cycle5"/>
    <dgm:cxn modelId="{9E0CD95A-4BE8-452F-AEF6-18337E2DF1EE}" type="presParOf" srcId="{D3A5C812-2CEC-4099-A499-81A1AE9C2C7B}" destId="{699DB771-520C-4114-AD3B-B037CC20BF11}" srcOrd="9" destOrd="0" presId="urn:microsoft.com/office/officeart/2005/8/layout/cycle5"/>
    <dgm:cxn modelId="{F4EB1F8A-2F60-45B7-8B44-9D50F96BBEE9}" type="presParOf" srcId="{D3A5C812-2CEC-4099-A499-81A1AE9C2C7B}" destId="{C84EA217-3156-4EDC-98B0-6F43EE971019}" srcOrd="10" destOrd="0" presId="urn:microsoft.com/office/officeart/2005/8/layout/cycle5"/>
    <dgm:cxn modelId="{070D2CF3-1917-4A11-AF3F-15D9A602C64D}" type="presParOf" srcId="{D3A5C812-2CEC-4099-A499-81A1AE9C2C7B}" destId="{7C5CFDB1-54A8-4B47-A339-682068EF2687}" srcOrd="11" destOrd="0" presId="urn:microsoft.com/office/officeart/2005/8/layout/cycle5"/>
    <dgm:cxn modelId="{4F664E57-CC9E-48B2-A5F8-4701FF5963D5}" type="presParOf" srcId="{D3A5C812-2CEC-4099-A499-81A1AE9C2C7B}" destId="{01246062-7636-4CB0-9253-ABBBAED24F32}" srcOrd="12" destOrd="0" presId="urn:microsoft.com/office/officeart/2005/8/layout/cycle5"/>
    <dgm:cxn modelId="{7BABE148-29FD-41D9-930F-D55EEEB55376}" type="presParOf" srcId="{D3A5C812-2CEC-4099-A499-81A1AE9C2C7B}" destId="{22BF5785-097E-4E72-94CA-9D6F905E5D39}" srcOrd="13" destOrd="0" presId="urn:microsoft.com/office/officeart/2005/8/layout/cycle5"/>
    <dgm:cxn modelId="{D551E4EB-63CF-4823-B013-A422628B4C3E}" type="presParOf" srcId="{D3A5C812-2CEC-4099-A499-81A1AE9C2C7B}" destId="{E6E21965-89F9-4804-A12B-361A48EEF43C}" srcOrd="14" destOrd="0" presId="urn:microsoft.com/office/officeart/2005/8/layout/cycle5"/>
  </dgm:cxnLst>
  <dgm:bg>
    <a:effectLst>
      <a:glow rad="228600">
        <a:schemeClr val="accent2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F479EB-D2D6-4672-9EC3-2D8280B45134}">
      <dsp:nvSpPr>
        <dsp:cNvPr id="0" name=""/>
        <dsp:cNvSpPr/>
      </dsp:nvSpPr>
      <dsp:spPr>
        <a:xfrm>
          <a:off x="3597315" y="-111509"/>
          <a:ext cx="3095139" cy="1641869"/>
        </a:xfrm>
        <a:prstGeom prst="roundRect">
          <a:avLst/>
        </a:prstGeom>
        <a:solidFill>
          <a:srgbClr val="CF9F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rgbClr val="C00000"/>
              </a:solidFill>
            </a:rPr>
            <a:t>Управление развитием –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chemeClr val="tx1"/>
              </a:solidFill>
            </a:rPr>
            <a:t>* качество условий;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chemeClr val="tx1"/>
              </a:solidFill>
            </a:rPr>
            <a:t>* качество педагогического труда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chemeClr val="tx1"/>
              </a:solidFill>
            </a:rPr>
            <a:t>* качество образовательной                                        деятельности;</a:t>
          </a:r>
        </a:p>
      </dsp:txBody>
      <dsp:txXfrm>
        <a:off x="3677464" y="-31360"/>
        <a:ext cx="2934841" cy="1481571"/>
      </dsp:txXfrm>
    </dsp:sp>
    <dsp:sp modelId="{0D64F3A8-6528-4BCC-A874-72809F2C7475}">
      <dsp:nvSpPr>
        <dsp:cNvPr id="0" name=""/>
        <dsp:cNvSpPr/>
      </dsp:nvSpPr>
      <dsp:spPr>
        <a:xfrm>
          <a:off x="3607695" y="1233206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3322182" y="224744"/>
              </a:moveTo>
              <a:arcTo wR="2324927" hR="2324927" stAng="17724019" swAng="1163354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64226-9B3B-453B-85E1-66D73DE1E668}">
      <dsp:nvSpPr>
        <dsp:cNvPr id="0" name=""/>
        <dsp:cNvSpPr/>
      </dsp:nvSpPr>
      <dsp:spPr>
        <a:xfrm>
          <a:off x="6540751" y="2098609"/>
          <a:ext cx="2689943" cy="1293012"/>
        </a:xfrm>
        <a:prstGeom prst="roundRect">
          <a:avLst/>
        </a:prstGeom>
        <a:solidFill>
          <a:srgbClr val="CF9F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kern="1200" dirty="0" smtClean="0">
              <a:solidFill>
                <a:srgbClr val="C00000"/>
              </a:solidFill>
            </a:rPr>
            <a:t>Концепция развития – </a:t>
          </a:r>
          <a:r>
            <a:rPr lang="ru-RU" sz="1200" kern="1200" dirty="0" smtClean="0">
              <a:solidFill>
                <a:schemeClr val="tx1"/>
              </a:solidFill>
            </a:rPr>
            <a:t>мотивационно-смысловая,  целевая, технологическая, ресурсная направленности деятельности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dirty="0"/>
        </a:p>
      </dsp:txBody>
      <dsp:txXfrm>
        <a:off x="6603871" y="2161729"/>
        <a:ext cx="2563703" cy="1166772"/>
      </dsp:txXfrm>
    </dsp:sp>
    <dsp:sp modelId="{E863E29C-BA25-4C86-B839-B1E1966AAC9B}">
      <dsp:nvSpPr>
        <dsp:cNvPr id="0" name=""/>
        <dsp:cNvSpPr/>
      </dsp:nvSpPr>
      <dsp:spPr>
        <a:xfrm>
          <a:off x="3599599" y="-196312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4143085" y="3773924"/>
              </a:moveTo>
              <a:arcTo wR="2324927" hR="2324927" stAng="2313204" swAng="1034380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01B9B-03CD-41F1-B27A-A94A067843DB}">
      <dsp:nvSpPr>
        <dsp:cNvPr id="0" name=""/>
        <dsp:cNvSpPr/>
      </dsp:nvSpPr>
      <dsp:spPr>
        <a:xfrm>
          <a:off x="5572497" y="4170670"/>
          <a:ext cx="2225154" cy="912007"/>
        </a:xfrm>
        <a:prstGeom prst="roundRect">
          <a:avLst/>
        </a:prstGeom>
        <a:solidFill>
          <a:srgbClr val="C489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rgbClr val="C00000"/>
              </a:solidFill>
            </a:rPr>
            <a:t>ФГОС ДО – </a:t>
          </a:r>
          <a:r>
            <a:rPr lang="ru-RU" sz="1200" kern="1200" dirty="0" smtClean="0">
              <a:solidFill>
                <a:schemeClr val="tx1"/>
              </a:solidFill>
            </a:rPr>
            <a:t>формирование нового нормативно-правового поля ДО </a:t>
          </a:r>
          <a:endParaRPr lang="ru-RU" sz="1200" kern="1200" dirty="0">
            <a:solidFill>
              <a:schemeClr val="tx1"/>
            </a:solidFill>
          </a:endParaRPr>
        </a:p>
      </dsp:txBody>
      <dsp:txXfrm>
        <a:off x="5617018" y="4215191"/>
        <a:ext cx="2136112" cy="822965"/>
      </dsp:txXfrm>
    </dsp:sp>
    <dsp:sp modelId="{9C085049-CD13-488E-BBD8-37EAF14CD89A}">
      <dsp:nvSpPr>
        <dsp:cNvPr id="0" name=""/>
        <dsp:cNvSpPr/>
      </dsp:nvSpPr>
      <dsp:spPr>
        <a:xfrm>
          <a:off x="2658265" y="684088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2988756" y="4553070"/>
              </a:moveTo>
              <a:arcTo wR="2324927" hR="2324927" stAng="4404581" swAng="1967402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B771-520C-4114-AD3B-B037CC20BF11}">
      <dsp:nvSpPr>
        <dsp:cNvPr id="0" name=""/>
        <dsp:cNvSpPr/>
      </dsp:nvSpPr>
      <dsp:spPr>
        <a:xfrm>
          <a:off x="2262695" y="4048079"/>
          <a:ext cx="2077942" cy="1041717"/>
        </a:xfrm>
        <a:prstGeom prst="roundRect">
          <a:avLst/>
        </a:prstGeom>
        <a:solidFill>
          <a:srgbClr val="C489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kern="1200" dirty="0" smtClean="0">
              <a:solidFill>
                <a:srgbClr val="C00000"/>
              </a:solidFill>
            </a:rPr>
            <a:t>ФГОС ДО – </a:t>
          </a:r>
          <a:r>
            <a:rPr lang="ru-RU" sz="1200" kern="1200" dirty="0" smtClean="0">
              <a:solidFill>
                <a:schemeClr val="tx1"/>
              </a:solidFill>
            </a:rPr>
            <a:t>совокупность обязательных требований к ДО</a:t>
          </a:r>
          <a:endParaRPr lang="ru-RU" sz="1600" kern="1200" dirty="0"/>
        </a:p>
      </dsp:txBody>
      <dsp:txXfrm>
        <a:off x="2313547" y="4098931"/>
        <a:ext cx="1976238" cy="940013"/>
      </dsp:txXfrm>
    </dsp:sp>
    <dsp:sp modelId="{7C5CFDB1-54A8-4B47-A339-682068EF2687}">
      <dsp:nvSpPr>
        <dsp:cNvPr id="0" name=""/>
        <dsp:cNvSpPr/>
      </dsp:nvSpPr>
      <dsp:spPr>
        <a:xfrm>
          <a:off x="2345638" y="149080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466311" y="3721650"/>
              </a:moveTo>
              <a:arcTo wR="2324927" hR="2324927" stAng="8584540" swAng="1041955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46062-7636-4CB0-9253-ABBBAED24F32}">
      <dsp:nvSpPr>
        <dsp:cNvPr id="0" name=""/>
        <dsp:cNvSpPr/>
      </dsp:nvSpPr>
      <dsp:spPr>
        <a:xfrm>
          <a:off x="1252495" y="1934763"/>
          <a:ext cx="2434556" cy="1096573"/>
        </a:xfrm>
        <a:prstGeom prst="roundRect">
          <a:avLst/>
        </a:prstGeom>
        <a:solidFill>
          <a:srgbClr val="C489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200" kern="1200" dirty="0" smtClean="0"/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kern="1200" dirty="0" smtClean="0">
              <a:solidFill>
                <a:srgbClr val="C00000"/>
              </a:solidFill>
            </a:rPr>
            <a:t>Стратегия развития– </a:t>
          </a:r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kern="1200" dirty="0" smtClean="0">
              <a:solidFill>
                <a:schemeClr val="tx1"/>
              </a:solidFill>
            </a:rPr>
            <a:t>разработка и внедрение политики качества ДОУ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dirty="0"/>
        </a:p>
      </dsp:txBody>
      <dsp:txXfrm>
        <a:off x="1306025" y="1988293"/>
        <a:ext cx="2327496" cy="989513"/>
      </dsp:txXfrm>
    </dsp:sp>
    <dsp:sp modelId="{E6E21965-89F9-4804-A12B-361A48EEF43C}">
      <dsp:nvSpPr>
        <dsp:cNvPr id="0" name=""/>
        <dsp:cNvSpPr/>
      </dsp:nvSpPr>
      <dsp:spPr>
        <a:xfrm>
          <a:off x="2121447" y="1083309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684284" y="677633"/>
              </a:moveTo>
              <a:arcTo wR="2324927" hR="2324927" stAng="13506954" swAng="1060644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0.07285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9779158" cy="2057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2B0E-1DB5-4BDD-BB58-B4485A95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47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49</cp:revision>
  <cp:lastPrinted>2016-12-07T10:10:00Z</cp:lastPrinted>
  <dcterms:created xsi:type="dcterms:W3CDTF">2014-10-15T08:19:00Z</dcterms:created>
  <dcterms:modified xsi:type="dcterms:W3CDTF">2019-04-02T09:54:00Z</dcterms:modified>
</cp:coreProperties>
</file>